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6578553"/>
        <w:docPartObj>
          <w:docPartGallery w:val="Cover Pages"/>
          <w:docPartUnique/>
        </w:docPartObj>
      </w:sdtPr>
      <w:sdtContent>
        <w:p w14:paraId="6F72A944" w14:textId="399008B1" w:rsidR="00872610" w:rsidRDefault="00872610" w:rsidP="00872610">
          <w:r>
            <w:rPr>
              <w:noProof/>
            </w:rPr>
            <mc:AlternateContent>
              <mc:Choice Requires="wpg">
                <w:drawing>
                  <wp:anchor distT="0" distB="0" distL="114300" distR="114300" simplePos="0" relativeHeight="251662336" behindDoc="0" locked="0" layoutInCell="1" allowOverlap="1" wp14:anchorId="1F3D7CD9" wp14:editId="14EB5612">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o 157"/>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ángu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ángu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A6C6488" id="Grupo 157"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">
                    <v:shape id="Rectángulo 51" o:spid="_x0000_s1027" style="position:absolute;width:73152;height:11303;visibility:visible;mso-wrap-style:square;v-text-anchor:middle" coordsize="7312660,11296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" path="m,l7312660,r,1129665l3619500,733425,,1091565,,xe" fillcolor="#090 [3204]" stroked="f" strokeweight="1pt">
                      <v:stroke joinstyle="miter"/>
                      <v:path arrowok="t" o:connecttype="custom" o:connectlocs="0,0;7315200,0;7315200,1130373;3620757,733885;0,1092249;0,0" o:connectangles="0,0,0,0,0,0"/>
                    </v:shape>
                    <v:rect id="Rectángulo 151" o:spid="_x0000_s1028" style="position:absolute;width:73152;height:121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&#13;&#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23519DB9" wp14:editId="0D1C89FE">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9B4187" w14:textId="77777777" w:rsidR="00872610" w:rsidRPr="000269A3" w:rsidRDefault="00872610" w:rsidP="00872610">
                                <w:pPr>
                                  <w:pStyle w:val="Sinespaciado"/>
                                  <w:jc w:val="right"/>
                                  <w:rPr>
                                    <w:rFonts w:ascii="Poppins" w:hAnsi="Poppins" w:cs="Poppins"/>
                                    <w:color w:val="009900" w:themeColor="accent1"/>
                                    <w:sz w:val="28"/>
                                    <w:szCs w:val="28"/>
                                  </w:rPr>
                                </w:pPr>
                                <w:r w:rsidRPr="000269A3">
                                  <w:rPr>
                                    <w:rFonts w:ascii="Poppins" w:hAnsi="Poppins" w:cs="Poppins"/>
                                    <w:color w:val="009900" w:themeColor="accent1"/>
                                    <w:sz w:val="28"/>
                                    <w:szCs w:val="28"/>
                                  </w:rPr>
                                  <w:t>Curso 2025/2026</w:t>
                                </w:r>
                              </w:p>
                              <w:sdt>
                                <w:sdtPr>
                                  <w:rPr>
                                    <w:color w:val="595959" w:themeColor="text1" w:themeTint="A6"/>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4E2DB135" w14:textId="77777777" w:rsidR="00872610" w:rsidRDefault="00872610" w:rsidP="00872610">
                                    <w:pPr>
                                      <w:pStyle w:val="Sinespaciado"/>
                                      <w:jc w:val="right"/>
                                      <w:rPr>
                                        <w:color w:val="595959" w:themeColor="text1" w:themeTint="A6"/>
                                      </w:rPr>
                                    </w:pPr>
                                    <w:r>
                                      <w:rPr>
                                        <w:color w:val="595959" w:themeColor="text1" w:themeTint="A6"/>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23519DB9" id="_x0000_t202" coordsize="21600,21600" o:spt="202" path="m,l,21600r21600,l21600,xe">
                    <v:stroke joinstyle="miter"/>
                    <v:path gradientshapeok="t" o:connecttype="rect"/>
                  </v:shapetype>
                  <v:shape id="Cuadro de texto 161" o:spid="_x0000_s1026"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" filled="f" stroked="f" strokeweight=".5pt">
                    <v:textbox style="mso-fit-shape-to-text:t" inset="126pt,0,54pt,0">
                      <w:txbxContent>
                        <w:p w14:paraId="3B9B4187" w14:textId="77777777" w:rsidR="00872610" w:rsidRPr="000269A3" w:rsidRDefault="00872610" w:rsidP="00872610">
                          <w:pPr>
                            <w:pStyle w:val="Sinespaciado"/>
                            <w:jc w:val="right"/>
                            <w:rPr>
                              <w:rFonts w:ascii="Poppins" w:hAnsi="Poppins" w:cs="Poppins"/>
                              <w:color w:val="009900" w:themeColor="accent1"/>
                              <w:sz w:val="28"/>
                              <w:szCs w:val="28"/>
                            </w:rPr>
                          </w:pPr>
                          <w:r w:rsidRPr="000269A3">
                            <w:rPr>
                              <w:rFonts w:ascii="Poppins" w:hAnsi="Poppins" w:cs="Poppins"/>
                              <w:color w:val="009900" w:themeColor="accent1"/>
                              <w:sz w:val="28"/>
                              <w:szCs w:val="28"/>
                            </w:rPr>
                            <w:t>Curso 2025/2026</w:t>
                          </w:r>
                        </w:p>
                        <w:sdt>
                          <w:sdtPr>
                            <w:rPr>
                              <w:color w:val="595959" w:themeColor="text1" w:themeTint="A6"/>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4E2DB135" w14:textId="77777777" w:rsidR="00872610" w:rsidRDefault="00872610" w:rsidP="00872610">
                              <w:pPr>
                                <w:pStyle w:val="Sinespaciado"/>
                                <w:jc w:val="right"/>
                                <w:rPr>
                                  <w:color w:val="595959" w:themeColor="text1" w:themeTint="A6"/>
                                </w:rPr>
                              </w:pPr>
                              <w:r>
                                <w:rPr>
                                  <w:color w:val="595959" w:themeColor="text1" w:themeTint="A6"/>
                                </w:rPr>
                                <w:t xml:space="preserve">     </w:t>
                              </w:r>
                            </w:p>
                          </w:sdtContent>
                        </w:sdt>
                      </w:txbxContent>
                    </v:textbox>
                    <w10:wrap type="square" anchorx="page" anchory="page"/>
                  </v:shape>
                </w:pict>
              </mc:Fallback>
            </mc:AlternateContent>
          </w:r>
        </w:p>
        <w:p w14:paraId="26B8D242" w14:textId="65AA4C8F" w:rsidR="005B0B75" w:rsidRDefault="00872610" w:rsidP="00872610">
          <w:pPr>
            <w:spacing w:before="0" w:after="120" w:line="264" w:lineRule="auto"/>
          </w:pPr>
          <w:r>
            <w:rPr>
              <w:noProof/>
            </w:rPr>
            <mc:AlternateContent>
              <mc:Choice Requires="wps">
                <w:drawing>
                  <wp:anchor distT="0" distB="0" distL="114300" distR="114300" simplePos="0" relativeHeight="251659264" behindDoc="0" locked="0" layoutInCell="1" allowOverlap="1" wp14:anchorId="1AE68934" wp14:editId="3CF7C32E">
                    <wp:simplePos x="0" y="0"/>
                    <wp:positionH relativeFrom="page">
                      <wp:posOffset>221615</wp:posOffset>
                    </wp:positionH>
                    <wp:positionV relativeFrom="page">
                      <wp:posOffset>3850277</wp:posOffset>
                    </wp:positionV>
                    <wp:extent cx="7315200" cy="3638550"/>
                    <wp:effectExtent l="0" t="0" r="0" b="6350"/>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2D584E" w14:textId="236358E3" w:rsidR="00872610" w:rsidRPr="000269A3" w:rsidRDefault="00000000" w:rsidP="00872610">
                                <w:pPr>
                                  <w:jc w:val="right"/>
                                  <w:rPr>
                                    <w:rFonts w:ascii="Poppins" w:hAnsi="Poppins" w:cs="Poppins"/>
                                    <w:color w:val="009900" w:themeColor="accent1"/>
                                    <w:sz w:val="64"/>
                                    <w:szCs w:val="64"/>
                                  </w:rPr>
                                </w:pPr>
                                <w:sdt>
                                  <w:sdtPr>
                                    <w:rPr>
                                      <w:rFonts w:ascii="Poppins" w:hAnsi="Poppins" w:cs="Poppins"/>
                                      <w:caps/>
                                      <w:color w:val="009900"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872610">
                                      <w:rPr>
                                        <w:rFonts w:ascii="Poppins" w:hAnsi="Poppins" w:cs="Poppins"/>
                                        <w:caps/>
                                        <w:color w:val="009900" w:themeColor="accent1"/>
                                        <w:sz w:val="64"/>
                                        <w:szCs w:val="64"/>
                                      </w:rPr>
                                      <w:t>PROGRAMACIÓN: DESCUBRIMIENTO Y EXPLORACIÓN DEL ENTORNO</w:t>
                                    </w:r>
                                  </w:sdtContent>
                                </w:sdt>
                              </w:p>
                              <w:sdt>
                                <w:sdtPr>
                                  <w:rPr>
                                    <w:rFonts w:ascii="Poppins" w:hAnsi="Poppins" w:cs="Poppins"/>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7A17331" w14:textId="321179AE" w:rsidR="00872610" w:rsidRPr="000269A3" w:rsidRDefault="00872610" w:rsidP="00872610">
                                    <w:pPr>
                                      <w:jc w:val="right"/>
                                      <w:rPr>
                                        <w:rFonts w:ascii="Poppins" w:hAnsi="Poppins" w:cs="Poppins"/>
                                        <w:smallCaps/>
                                        <w:color w:val="404040" w:themeColor="text1" w:themeTint="BF"/>
                                        <w:sz w:val="36"/>
                                        <w:szCs w:val="36"/>
                                      </w:rPr>
                                    </w:pPr>
                                    <w:r>
                                      <w:rPr>
                                        <w:rFonts w:ascii="Poppins" w:hAnsi="Poppins" w:cs="Poppins"/>
                                        <w:color w:val="404040" w:themeColor="text1" w:themeTint="BF"/>
                                        <w:sz w:val="36"/>
                                        <w:szCs w:val="36"/>
                                      </w:rPr>
                                      <w:t>Colegio Puente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1AE68934" id="Cuadro de texto 163" o:spid="_x0000_s1027" type="#_x0000_t202" style="position:absolute;margin-left:17.45pt;margin-top:303.15pt;width:8in;height:286.5pt;z-index:251659264;visibility:visible;mso-wrap-style:square;mso-width-percent:941;mso-height-percent:363;mso-wrap-distance-left:9pt;mso-wrap-distance-top:0;mso-wrap-distance-right:9pt;mso-wrap-distance-bottom:0;mso-position-horizontal:absolute;mso-position-horizontal-relative:page;mso-position-vertical:absolute;mso-position-vertical-relative:page;mso-width-percent:941;mso-height-percent:363;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" filled="f" stroked="f" strokeweight=".5pt">
                    <v:textbox inset="126pt,0,54pt,0">
                      <w:txbxContent>
                        <w:p w14:paraId="352D584E" w14:textId="236358E3" w:rsidR="00872610" w:rsidRPr="000269A3" w:rsidRDefault="00000000" w:rsidP="00872610">
                          <w:pPr>
                            <w:jc w:val="right"/>
                            <w:rPr>
                              <w:rFonts w:ascii="Poppins" w:hAnsi="Poppins" w:cs="Poppins"/>
                              <w:color w:val="009900" w:themeColor="accent1"/>
                              <w:sz w:val="64"/>
                              <w:szCs w:val="64"/>
                            </w:rPr>
                          </w:pPr>
                          <w:sdt>
                            <w:sdtPr>
                              <w:rPr>
                                <w:rFonts w:ascii="Poppins" w:hAnsi="Poppins" w:cs="Poppins"/>
                                <w:caps/>
                                <w:color w:val="009900"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872610">
                                <w:rPr>
                                  <w:rFonts w:ascii="Poppins" w:hAnsi="Poppins" w:cs="Poppins"/>
                                  <w:caps/>
                                  <w:color w:val="009900" w:themeColor="accent1"/>
                                  <w:sz w:val="64"/>
                                  <w:szCs w:val="64"/>
                                </w:rPr>
                                <w:t>PROGRAMACIÓN: DESCUBRIMIENTO Y EXPLORACIÓN DEL ENTORNO</w:t>
                              </w:r>
                            </w:sdtContent>
                          </w:sdt>
                        </w:p>
                        <w:sdt>
                          <w:sdtPr>
                            <w:rPr>
                              <w:rFonts w:ascii="Poppins" w:hAnsi="Poppins" w:cs="Poppins"/>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7A17331" w14:textId="321179AE" w:rsidR="00872610" w:rsidRPr="000269A3" w:rsidRDefault="00872610" w:rsidP="00872610">
                              <w:pPr>
                                <w:jc w:val="right"/>
                                <w:rPr>
                                  <w:rFonts w:ascii="Poppins" w:hAnsi="Poppins" w:cs="Poppins"/>
                                  <w:smallCaps/>
                                  <w:color w:val="404040" w:themeColor="text1" w:themeTint="BF"/>
                                  <w:sz w:val="36"/>
                                  <w:szCs w:val="36"/>
                                </w:rPr>
                              </w:pPr>
                              <w:r>
                                <w:rPr>
                                  <w:rFonts w:ascii="Poppins" w:hAnsi="Poppins" w:cs="Poppins"/>
                                  <w:color w:val="404040" w:themeColor="text1" w:themeTint="BF"/>
                                  <w:sz w:val="36"/>
                                  <w:szCs w:val="36"/>
                                </w:rPr>
                                <w:t>Colegio Puente</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04B226F9" wp14:editId="418DC891">
                    <wp:simplePos x="0" y="0"/>
                    <wp:positionH relativeFrom="page">
                      <wp:posOffset>228600</wp:posOffset>
                    </wp:positionH>
                    <wp:positionV relativeFrom="page">
                      <wp:posOffset>8752113</wp:posOffset>
                    </wp:positionV>
                    <wp:extent cx="7315200" cy="1121229"/>
                    <wp:effectExtent l="0" t="0" r="0" b="0"/>
                    <wp:wrapSquare wrapText="bothSides"/>
                    <wp:docPr id="152" name="Cuadro de texto 159"/>
                    <wp:cNvGraphicFramePr/>
                    <a:graphic xmlns:a="http://schemas.openxmlformats.org/drawingml/2006/main">
                      <a:graphicData uri="http://schemas.microsoft.com/office/word/2010/wordprocessingShape">
                        <wps:wsp>
                          <wps:cNvSpPr txBox="1"/>
                          <wps:spPr>
                            <a:xfrm>
                              <a:off x="0" y="0"/>
                              <a:ext cx="7315200" cy="11212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804601" w14:textId="3680825F" w:rsidR="00872610" w:rsidRDefault="00000000" w:rsidP="00872610">
                                <w:pPr>
                                  <w:pStyle w:val="Sinespaciado"/>
                                  <w:jc w:val="right"/>
                                  <w:rPr>
                                    <w:color w:val="595959" w:themeColor="text1" w:themeTint="A6"/>
                                    <w:sz w:val="18"/>
                                    <w:szCs w:val="18"/>
                                  </w:rPr>
                                </w:pPr>
                                <w:sdt>
                                  <w:sdtPr>
                                    <w:rPr>
                                      <w:rFonts w:ascii="Poppins" w:hAnsi="Poppins" w:cs="Poppins"/>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Content>
                                    <w:r w:rsidR="00872610" w:rsidRPr="00355324">
                                      <w:rPr>
                                        <w:rFonts w:ascii="Poppins" w:hAnsi="Poppins" w:cs="Poppins"/>
                                        <w:color w:val="595959" w:themeColor="text1" w:themeTint="A6"/>
                                        <w:sz w:val="28"/>
                                        <w:szCs w:val="28"/>
                                      </w:rPr>
                                      <w:t xml:space="preserve">Última revisión </w:t>
                                    </w:r>
                                    <w:r w:rsidR="00E13AB0">
                                      <w:rPr>
                                        <w:rFonts w:ascii="Poppins" w:hAnsi="Poppins" w:cs="Poppins"/>
                                        <w:color w:val="595959" w:themeColor="text1" w:themeTint="A6"/>
                                        <w:sz w:val="28"/>
                                        <w:szCs w:val="28"/>
                                      </w:rPr>
                                      <w:t>4</w:t>
                                    </w:r>
                                    <w:r w:rsidR="00872610" w:rsidRPr="00355324">
                                      <w:rPr>
                                        <w:rFonts w:ascii="Poppins" w:hAnsi="Poppins" w:cs="Poppins"/>
                                        <w:color w:val="595959" w:themeColor="text1" w:themeTint="A6"/>
                                        <w:sz w:val="28"/>
                                        <w:szCs w:val="28"/>
                                      </w:rPr>
                                      <w:t xml:space="preserve"> de </w:t>
                                    </w:r>
                                    <w:r w:rsidR="00E13AB0">
                                      <w:rPr>
                                        <w:rFonts w:ascii="Poppins" w:hAnsi="Poppins" w:cs="Poppins"/>
                                        <w:color w:val="595959" w:themeColor="text1" w:themeTint="A6"/>
                                        <w:sz w:val="28"/>
                                        <w:szCs w:val="28"/>
                                      </w:rPr>
                                      <w:t>noviembre</w:t>
                                    </w:r>
                                    <w:r w:rsidR="00872610" w:rsidRPr="00355324">
                                      <w:rPr>
                                        <w:rFonts w:ascii="Poppins" w:hAnsi="Poppins" w:cs="Poppins"/>
                                        <w:color w:val="595959" w:themeColor="text1" w:themeTint="A6"/>
                                        <w:sz w:val="28"/>
                                        <w:szCs w:val="28"/>
                                      </w:rPr>
                                      <w:t xml:space="preserve"> de 202</w:t>
                                    </w:r>
                                    <w:r w:rsidR="00E13AB0">
                                      <w:rPr>
                                        <w:rFonts w:ascii="Poppins" w:hAnsi="Poppins" w:cs="Poppins"/>
                                        <w:color w:val="595959" w:themeColor="text1" w:themeTint="A6"/>
                                        <w:sz w:val="28"/>
                                        <w:szCs w:val="28"/>
                                      </w:rPr>
                                      <w:t>5</w:t>
                                    </w:r>
                                  </w:sdtContent>
                                </w:sdt>
                                <w:r w:rsidR="00872610" w:rsidRPr="0043448D">
                                  <w:rPr>
                                    <w:rFonts w:ascii="Poppins Light" w:hAnsi="Poppins Light" w:cs="Poppins Light"/>
                                    <w:color w:val="595959" w:themeColor="text1" w:themeTint="A6"/>
                                    <w:sz w:val="18"/>
                                    <w:szCs w:val="18"/>
                                  </w:rPr>
                                  <w:t xml:space="preserve"> </w:t>
                                </w:r>
                                <w:sdt>
                                  <w:sdtPr>
                                    <w:rPr>
                                      <w:rFonts w:ascii="Poppins Light" w:hAnsi="Poppins Light" w:cs="Poppins Light"/>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Content>
                                    <w:r w:rsidR="00872610" w:rsidRPr="00AA0C34">
                                      <w:rPr>
                                        <w:rFonts w:ascii="Poppins Light" w:hAnsi="Poppins Light" w:cs="Poppins Light"/>
                                        <w:color w:val="595959" w:themeColor="text1" w:themeTint="A6"/>
                                        <w:sz w:val="18"/>
                                        <w:szCs w:val="18"/>
                                      </w:rPr>
                                      <w:t>direccion@colegiopuente.es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04B226F9" id="Cuadro de texto 159" o:spid="_x0000_s1028" type="#_x0000_t202" style="position:absolute;margin-left:18pt;margin-top:689.15pt;width:8in;height:88.3pt;z-index:251660288;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" filled="f" stroked="f" strokeweight=".5pt">
                    <v:textbox inset="126pt,0,54pt,0">
                      <w:txbxContent>
                        <w:p w14:paraId="1D804601" w14:textId="3680825F" w:rsidR="00872610" w:rsidRDefault="00000000" w:rsidP="00872610">
                          <w:pPr>
                            <w:pStyle w:val="Sinespaciado"/>
                            <w:jc w:val="right"/>
                            <w:rPr>
                              <w:color w:val="595959" w:themeColor="text1" w:themeTint="A6"/>
                              <w:sz w:val="18"/>
                              <w:szCs w:val="18"/>
                            </w:rPr>
                          </w:pPr>
                          <w:sdt>
                            <w:sdtPr>
                              <w:rPr>
                                <w:rFonts w:ascii="Poppins" w:hAnsi="Poppins" w:cs="Poppins"/>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Content>
                              <w:r w:rsidR="00872610" w:rsidRPr="00355324">
                                <w:rPr>
                                  <w:rFonts w:ascii="Poppins" w:hAnsi="Poppins" w:cs="Poppins"/>
                                  <w:color w:val="595959" w:themeColor="text1" w:themeTint="A6"/>
                                  <w:sz w:val="28"/>
                                  <w:szCs w:val="28"/>
                                </w:rPr>
                                <w:t xml:space="preserve">Última revisión </w:t>
                              </w:r>
                              <w:r w:rsidR="00E13AB0">
                                <w:rPr>
                                  <w:rFonts w:ascii="Poppins" w:hAnsi="Poppins" w:cs="Poppins"/>
                                  <w:color w:val="595959" w:themeColor="text1" w:themeTint="A6"/>
                                  <w:sz w:val="28"/>
                                  <w:szCs w:val="28"/>
                                </w:rPr>
                                <w:t>4</w:t>
                              </w:r>
                              <w:r w:rsidR="00872610" w:rsidRPr="00355324">
                                <w:rPr>
                                  <w:rFonts w:ascii="Poppins" w:hAnsi="Poppins" w:cs="Poppins"/>
                                  <w:color w:val="595959" w:themeColor="text1" w:themeTint="A6"/>
                                  <w:sz w:val="28"/>
                                  <w:szCs w:val="28"/>
                                </w:rPr>
                                <w:t xml:space="preserve"> de </w:t>
                              </w:r>
                              <w:r w:rsidR="00E13AB0">
                                <w:rPr>
                                  <w:rFonts w:ascii="Poppins" w:hAnsi="Poppins" w:cs="Poppins"/>
                                  <w:color w:val="595959" w:themeColor="text1" w:themeTint="A6"/>
                                  <w:sz w:val="28"/>
                                  <w:szCs w:val="28"/>
                                </w:rPr>
                                <w:t>noviembre</w:t>
                              </w:r>
                              <w:r w:rsidR="00872610" w:rsidRPr="00355324">
                                <w:rPr>
                                  <w:rFonts w:ascii="Poppins" w:hAnsi="Poppins" w:cs="Poppins"/>
                                  <w:color w:val="595959" w:themeColor="text1" w:themeTint="A6"/>
                                  <w:sz w:val="28"/>
                                  <w:szCs w:val="28"/>
                                </w:rPr>
                                <w:t xml:space="preserve"> de 202</w:t>
                              </w:r>
                              <w:r w:rsidR="00E13AB0">
                                <w:rPr>
                                  <w:rFonts w:ascii="Poppins" w:hAnsi="Poppins" w:cs="Poppins"/>
                                  <w:color w:val="595959" w:themeColor="text1" w:themeTint="A6"/>
                                  <w:sz w:val="28"/>
                                  <w:szCs w:val="28"/>
                                </w:rPr>
                                <w:t>5</w:t>
                              </w:r>
                            </w:sdtContent>
                          </w:sdt>
                          <w:r w:rsidR="00872610" w:rsidRPr="0043448D">
                            <w:rPr>
                              <w:rFonts w:ascii="Poppins Light" w:hAnsi="Poppins Light" w:cs="Poppins Light"/>
                              <w:color w:val="595959" w:themeColor="text1" w:themeTint="A6"/>
                              <w:sz w:val="18"/>
                              <w:szCs w:val="18"/>
                            </w:rPr>
                            <w:t xml:space="preserve"> </w:t>
                          </w:r>
                          <w:sdt>
                            <w:sdtPr>
                              <w:rPr>
                                <w:rFonts w:ascii="Poppins Light" w:hAnsi="Poppins Light" w:cs="Poppins Light"/>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Content>
                              <w:r w:rsidR="00872610" w:rsidRPr="00AA0C34">
                                <w:rPr>
                                  <w:rFonts w:ascii="Poppins Light" w:hAnsi="Poppins Light" w:cs="Poppins Light"/>
                                  <w:color w:val="595959" w:themeColor="text1" w:themeTint="A6"/>
                                  <w:sz w:val="18"/>
                                  <w:szCs w:val="18"/>
                                </w:rPr>
                                <w:t>direccion@colegiopuente.es</w:t>
                              </w:r>
                            </w:sdtContent>
                          </w:sdt>
                        </w:p>
                      </w:txbxContent>
                    </v:textbox>
                    <w10:wrap type="square" anchorx="page" anchory="page"/>
                  </v:shape>
                </w:pict>
              </mc:Fallback>
            </mc:AlternateContent>
          </w:r>
          <w:r>
            <w:rPr>
              <w:noProof/>
            </w:rPr>
            <w:drawing>
              <wp:anchor distT="0" distB="0" distL="114300" distR="114300" simplePos="0" relativeHeight="251663360" behindDoc="0" locked="0" layoutInCell="1" allowOverlap="1" wp14:anchorId="77543FA9" wp14:editId="6041B8B6">
                <wp:simplePos x="0" y="0"/>
                <wp:positionH relativeFrom="column">
                  <wp:posOffset>3438525</wp:posOffset>
                </wp:positionH>
                <wp:positionV relativeFrom="paragraph">
                  <wp:posOffset>1375410</wp:posOffset>
                </wp:positionV>
                <wp:extent cx="2720340" cy="1449705"/>
                <wp:effectExtent l="0" t="0" r="3810" b="0"/>
                <wp:wrapSquare wrapText="bothSides"/>
                <wp:docPr id="531920518" name="Imagen 5"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20518" name="Imagen 5" descr="Logotipo&#10;&#10;El contenido generado por IA puede ser incorrec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0340" cy="1449705"/>
                        </a:xfrm>
                        <a:prstGeom prst="rect">
                          <a:avLst/>
                        </a:prstGeom>
                      </pic:spPr>
                    </pic:pic>
                  </a:graphicData>
                </a:graphic>
                <wp14:sizeRelH relativeFrom="margin">
                  <wp14:pctWidth>0</wp14:pctWidth>
                </wp14:sizeRelH>
                <wp14:sizeRelV relativeFrom="margin">
                  <wp14:pctHeight>0</wp14:pctHeight>
                </wp14:sizeRelV>
              </wp:anchor>
            </w:drawing>
          </w:r>
          <w:r>
            <w:br w:type="page"/>
          </w:r>
        </w:p>
      </w:sdtContent>
    </w:sdt>
    <w:sdt>
      <w:sdtPr>
        <w:rPr>
          <w:rFonts w:asciiTheme="minorHAnsi" w:eastAsiaTheme="minorEastAsia" w:hAnsiTheme="minorHAnsi" w:cstheme="minorBidi"/>
          <w:b w:val="0"/>
          <w:color w:val="auto"/>
          <w:sz w:val="24"/>
          <w:szCs w:val="20"/>
          <w:lang w:eastAsia="es-ES"/>
        </w:rPr>
        <w:id w:val="1955754542"/>
        <w:docPartObj>
          <w:docPartGallery w:val="Table of Contents"/>
          <w:docPartUnique/>
        </w:docPartObj>
      </w:sdtPr>
      <w:sdtEndPr>
        <w:rPr>
          <w:bCs/>
          <w:noProof/>
        </w:rPr>
      </w:sdtEndPr>
      <w:sdtContent>
        <w:p w14:paraId="0BC00C17" w14:textId="77777777" w:rsidR="00872610" w:rsidRPr="00BB2CBC" w:rsidRDefault="00872610" w:rsidP="00872610">
          <w:pPr>
            <w:pStyle w:val="TtuloTDC"/>
            <w:pBdr>
              <w:bottom w:val="single" w:sz="18" w:space="0" w:color="009900"/>
            </w:pBdr>
            <w:rPr>
              <w:rFonts w:ascii="Poppins" w:hAnsi="Poppins" w:cs="Poppins"/>
              <w:b w:val="0"/>
              <w:bCs/>
              <w:color w:val="00B050"/>
            </w:rPr>
          </w:pPr>
          <w:r w:rsidRPr="00BB2CBC">
            <w:rPr>
              <w:rFonts w:ascii="Poppins" w:hAnsi="Poppins" w:cs="Poppins"/>
              <w:b w:val="0"/>
              <w:bCs/>
              <w:color w:val="00B050"/>
            </w:rPr>
            <w:t>ÍNDICE DE CONTENIDOS</w:t>
          </w:r>
        </w:p>
        <w:p w14:paraId="4EBEC88D" w14:textId="23BAB763" w:rsidR="00BB2CBC" w:rsidRPr="00BB2CBC" w:rsidRDefault="00872610">
          <w:pPr>
            <w:pStyle w:val="TDC1"/>
            <w:tabs>
              <w:tab w:val="left" w:pos="385"/>
              <w:tab w:val="right" w:leader="dot" w:pos="10457"/>
            </w:tabs>
            <w:rPr>
              <w:rFonts w:ascii="Poppins" w:hAnsi="Poppins" w:cs="Poppins"/>
              <w:b w:val="0"/>
              <w:caps w:val="0"/>
              <w:noProof/>
              <w:kern w:val="2"/>
              <w:sz w:val="24"/>
              <w:szCs w:val="24"/>
              <w:u w:val="none"/>
              <w:lang w:eastAsia="es-ES_tradnl"/>
              <w14:ligatures w14:val="standardContextual"/>
            </w:rPr>
          </w:pPr>
          <w:r w:rsidRPr="00BB2CBC">
            <w:rPr>
              <w:rFonts w:ascii="Poppins" w:hAnsi="Poppins" w:cs="Poppins"/>
              <w:b w:val="0"/>
            </w:rPr>
            <w:fldChar w:fldCharType="begin"/>
          </w:r>
          <w:r w:rsidRPr="00BB2CBC">
            <w:rPr>
              <w:rFonts w:ascii="Poppins" w:hAnsi="Poppins" w:cs="Poppins"/>
              <w:b w:val="0"/>
            </w:rPr>
            <w:instrText>TOC \o "1-3" \h \z \u</w:instrText>
          </w:r>
          <w:r w:rsidRPr="00BB2CBC">
            <w:rPr>
              <w:rFonts w:ascii="Poppins" w:hAnsi="Poppins" w:cs="Poppins"/>
              <w:b w:val="0"/>
            </w:rPr>
            <w:fldChar w:fldCharType="separate"/>
          </w:r>
          <w:hyperlink w:anchor="_Toc213084001" w:history="1">
            <w:r w:rsidR="00BB2CBC" w:rsidRPr="00BB2CBC">
              <w:rPr>
                <w:rStyle w:val="Hipervnculo"/>
                <w:rFonts w:ascii="Poppins" w:hAnsi="Poppins" w:cs="Poppins"/>
                <w:b w:val="0"/>
                <w:noProof/>
              </w:rPr>
              <w:t>1.</w:t>
            </w:r>
            <w:r w:rsidR="00BB2CBC" w:rsidRPr="00BB2CBC">
              <w:rPr>
                <w:rFonts w:ascii="Poppins" w:hAnsi="Poppins" w:cs="Poppins"/>
                <w:b w:val="0"/>
                <w:caps w:val="0"/>
                <w:noProof/>
                <w:kern w:val="2"/>
                <w:sz w:val="24"/>
                <w:szCs w:val="24"/>
                <w:u w:val="none"/>
                <w:lang w:eastAsia="es-ES_tradnl"/>
                <w14:ligatures w14:val="standardContextual"/>
              </w:rPr>
              <w:tab/>
            </w:r>
            <w:r w:rsidR="00BB2CBC" w:rsidRPr="00BB2CBC">
              <w:rPr>
                <w:rStyle w:val="Hipervnculo"/>
                <w:rFonts w:ascii="Poppins" w:hAnsi="Poppins" w:cs="Poppins"/>
                <w:b w:val="0"/>
                <w:noProof/>
              </w:rPr>
              <w:t>DATOS GENERALES</w:t>
            </w:r>
            <w:r w:rsidR="00BB2CBC" w:rsidRPr="00BB2CBC">
              <w:rPr>
                <w:rFonts w:ascii="Poppins" w:hAnsi="Poppins" w:cs="Poppins"/>
                <w:b w:val="0"/>
                <w:noProof/>
                <w:webHidden/>
              </w:rPr>
              <w:tab/>
            </w:r>
            <w:r w:rsidR="00BB2CBC" w:rsidRPr="00BB2CBC">
              <w:rPr>
                <w:rFonts w:ascii="Poppins" w:hAnsi="Poppins" w:cs="Poppins"/>
                <w:b w:val="0"/>
                <w:noProof/>
                <w:webHidden/>
              </w:rPr>
              <w:fldChar w:fldCharType="begin"/>
            </w:r>
            <w:r w:rsidR="00BB2CBC" w:rsidRPr="00BB2CBC">
              <w:rPr>
                <w:rFonts w:ascii="Poppins" w:hAnsi="Poppins" w:cs="Poppins"/>
                <w:b w:val="0"/>
                <w:noProof/>
                <w:webHidden/>
              </w:rPr>
              <w:instrText xml:space="preserve"> PAGEREF _Toc213084001 \h </w:instrText>
            </w:r>
            <w:r w:rsidR="00BB2CBC" w:rsidRPr="00BB2CBC">
              <w:rPr>
                <w:rFonts w:ascii="Poppins" w:hAnsi="Poppins" w:cs="Poppins"/>
                <w:b w:val="0"/>
                <w:noProof/>
                <w:webHidden/>
              </w:rPr>
            </w:r>
            <w:r w:rsidR="00BB2CBC" w:rsidRPr="00BB2CBC">
              <w:rPr>
                <w:rFonts w:ascii="Poppins" w:hAnsi="Poppins" w:cs="Poppins"/>
                <w:b w:val="0"/>
                <w:noProof/>
                <w:webHidden/>
              </w:rPr>
              <w:fldChar w:fldCharType="separate"/>
            </w:r>
            <w:r w:rsidR="00BB2CBC" w:rsidRPr="00BB2CBC">
              <w:rPr>
                <w:rFonts w:ascii="Poppins" w:hAnsi="Poppins" w:cs="Poppins"/>
                <w:b w:val="0"/>
                <w:noProof/>
                <w:webHidden/>
              </w:rPr>
              <w:t>3</w:t>
            </w:r>
            <w:r w:rsidR="00BB2CBC" w:rsidRPr="00BB2CBC">
              <w:rPr>
                <w:rFonts w:ascii="Poppins" w:hAnsi="Poppins" w:cs="Poppins"/>
                <w:b w:val="0"/>
                <w:noProof/>
                <w:webHidden/>
              </w:rPr>
              <w:fldChar w:fldCharType="end"/>
            </w:r>
          </w:hyperlink>
        </w:p>
        <w:p w14:paraId="0820A011" w14:textId="7D7C0E70" w:rsidR="00BB2CBC" w:rsidRPr="00BB2CBC" w:rsidRDefault="00BB2CBC">
          <w:pPr>
            <w:pStyle w:val="TDC1"/>
            <w:tabs>
              <w:tab w:val="left" w:pos="428"/>
              <w:tab w:val="right" w:leader="dot" w:pos="10457"/>
            </w:tabs>
            <w:rPr>
              <w:rFonts w:ascii="Poppins" w:hAnsi="Poppins" w:cs="Poppins"/>
              <w:b w:val="0"/>
              <w:caps w:val="0"/>
              <w:noProof/>
              <w:kern w:val="2"/>
              <w:sz w:val="24"/>
              <w:szCs w:val="24"/>
              <w:u w:val="none"/>
              <w:lang w:eastAsia="es-ES_tradnl"/>
              <w14:ligatures w14:val="standardContextual"/>
            </w:rPr>
          </w:pPr>
          <w:hyperlink w:anchor="_Toc213084002" w:history="1">
            <w:r w:rsidRPr="00BB2CBC">
              <w:rPr>
                <w:rStyle w:val="Hipervnculo"/>
                <w:rFonts w:ascii="Poppins" w:hAnsi="Poppins" w:cs="Poppins"/>
                <w:b w:val="0"/>
                <w:noProof/>
              </w:rPr>
              <w:t>2.</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hAnsi="Poppins" w:cs="Poppins"/>
                <w:b w:val="0"/>
                <w:noProof/>
              </w:rPr>
              <w:t>CONTRIBUCIÓN DE LA PROGRAMACIÓN A LA CONSECUCIÓN DE LOS OBJETIVOS DE LA ETAPA</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_Toc213084002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4</w:t>
            </w:r>
            <w:r w:rsidRPr="00BB2CBC">
              <w:rPr>
                <w:rFonts w:ascii="Poppins" w:hAnsi="Poppins" w:cs="Poppins"/>
                <w:b w:val="0"/>
                <w:noProof/>
                <w:webHidden/>
              </w:rPr>
              <w:fldChar w:fldCharType="end"/>
            </w:r>
          </w:hyperlink>
        </w:p>
        <w:p w14:paraId="66A973A8" w14:textId="708755E6" w:rsidR="00BB2CBC" w:rsidRPr="00BB2CBC" w:rsidRDefault="00BB2CBC">
          <w:pPr>
            <w:pStyle w:val="TDC1"/>
            <w:tabs>
              <w:tab w:val="left" w:pos="435"/>
              <w:tab w:val="right" w:leader="dot" w:pos="10457"/>
            </w:tabs>
            <w:rPr>
              <w:rFonts w:ascii="Poppins" w:hAnsi="Poppins" w:cs="Poppins"/>
              <w:b w:val="0"/>
              <w:caps w:val="0"/>
              <w:noProof/>
              <w:kern w:val="2"/>
              <w:sz w:val="24"/>
              <w:szCs w:val="24"/>
              <w:u w:val="none"/>
              <w:lang w:eastAsia="es-ES_tradnl"/>
              <w14:ligatures w14:val="standardContextual"/>
            </w:rPr>
          </w:pPr>
          <w:hyperlink w:anchor="_Toc213084003" w:history="1">
            <w:r w:rsidRPr="00BB2CBC">
              <w:rPr>
                <w:rStyle w:val="Hipervnculo"/>
                <w:rFonts w:ascii="Poppins" w:eastAsia="Calibri" w:hAnsi="Poppins" w:cs="Poppins"/>
                <w:b w:val="0"/>
                <w:noProof/>
              </w:rPr>
              <w:t>3.</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eastAsia="Calibri" w:hAnsi="Poppins" w:cs="Poppins"/>
                <w:b w:val="0"/>
                <w:noProof/>
              </w:rPr>
              <w:t>CONCRECIÓN DE LOS MÉTODOS PEDAGÓGICOS Y DIDÁCTICOS</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_Toc213084003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5</w:t>
            </w:r>
            <w:r w:rsidRPr="00BB2CBC">
              <w:rPr>
                <w:rFonts w:ascii="Poppins" w:hAnsi="Poppins" w:cs="Poppins"/>
                <w:b w:val="0"/>
                <w:noProof/>
                <w:webHidden/>
              </w:rPr>
              <w:fldChar w:fldCharType="end"/>
            </w:r>
          </w:hyperlink>
        </w:p>
        <w:p w14:paraId="0DC6D8D0" w14:textId="3406D3D1" w:rsidR="00BB2CBC" w:rsidRPr="00BB2CBC" w:rsidRDefault="00BB2CBC">
          <w:pPr>
            <w:pStyle w:val="TDC1"/>
            <w:tabs>
              <w:tab w:val="left" w:pos="451"/>
              <w:tab w:val="right" w:leader="dot" w:pos="10457"/>
            </w:tabs>
            <w:rPr>
              <w:rFonts w:ascii="Poppins" w:hAnsi="Poppins" w:cs="Poppins"/>
              <w:b w:val="0"/>
              <w:caps w:val="0"/>
              <w:noProof/>
              <w:kern w:val="2"/>
              <w:sz w:val="24"/>
              <w:szCs w:val="24"/>
              <w:u w:val="none"/>
              <w:lang w:eastAsia="es-ES_tradnl"/>
              <w14:ligatures w14:val="standardContextual"/>
            </w:rPr>
          </w:pPr>
          <w:hyperlink w:anchor="_Toc213084004" w:history="1">
            <w:r w:rsidRPr="00BB2CBC">
              <w:rPr>
                <w:rStyle w:val="Hipervnculo"/>
                <w:rFonts w:ascii="Poppins" w:eastAsia="Calibri" w:hAnsi="Poppins" w:cs="Poppins"/>
                <w:b w:val="0"/>
                <w:noProof/>
              </w:rPr>
              <w:t>4.</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eastAsia="Calibri" w:hAnsi="Poppins" w:cs="Poppins"/>
                <w:b w:val="0"/>
                <w:noProof/>
              </w:rPr>
              <w:t>MATERIALES Y RECURSOS DIDÁCTICOS</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_Toc213084004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8</w:t>
            </w:r>
            <w:r w:rsidRPr="00BB2CBC">
              <w:rPr>
                <w:rFonts w:ascii="Poppins" w:hAnsi="Poppins" w:cs="Poppins"/>
                <w:b w:val="0"/>
                <w:noProof/>
                <w:webHidden/>
              </w:rPr>
              <w:fldChar w:fldCharType="end"/>
            </w:r>
          </w:hyperlink>
        </w:p>
        <w:p w14:paraId="207862CE" w14:textId="56B23248" w:rsidR="00BB2CBC" w:rsidRPr="00BB2CBC" w:rsidRDefault="00BB2CBC">
          <w:pPr>
            <w:pStyle w:val="TDC1"/>
            <w:tabs>
              <w:tab w:val="left" w:pos="423"/>
              <w:tab w:val="right" w:leader="dot" w:pos="10457"/>
            </w:tabs>
            <w:rPr>
              <w:rFonts w:ascii="Poppins" w:hAnsi="Poppins" w:cs="Poppins"/>
              <w:b w:val="0"/>
              <w:caps w:val="0"/>
              <w:noProof/>
              <w:kern w:val="2"/>
              <w:sz w:val="24"/>
              <w:szCs w:val="24"/>
              <w:u w:val="none"/>
              <w:lang w:eastAsia="es-ES_tradnl"/>
              <w14:ligatures w14:val="standardContextual"/>
            </w:rPr>
          </w:pPr>
          <w:hyperlink w:anchor="_Toc213084005" w:history="1">
            <w:r w:rsidRPr="00BB2CBC">
              <w:rPr>
                <w:rStyle w:val="Hipervnculo"/>
                <w:rFonts w:ascii="Poppins" w:hAnsi="Poppins" w:cs="Poppins"/>
                <w:b w:val="0"/>
                <w:noProof/>
              </w:rPr>
              <w:t>5.</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hAnsi="Poppins" w:cs="Poppins"/>
                <w:b w:val="0"/>
                <w:noProof/>
              </w:rPr>
              <w:t>EVALUACIÓN</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_Toc213084005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10</w:t>
            </w:r>
            <w:r w:rsidRPr="00BB2CBC">
              <w:rPr>
                <w:rFonts w:ascii="Poppins" w:hAnsi="Poppins" w:cs="Poppins"/>
                <w:b w:val="0"/>
                <w:noProof/>
                <w:webHidden/>
              </w:rPr>
              <w:fldChar w:fldCharType="end"/>
            </w:r>
          </w:hyperlink>
        </w:p>
        <w:p w14:paraId="45733800" w14:textId="6649C4BA" w:rsidR="00BB2CBC" w:rsidRPr="00BB2CBC" w:rsidRDefault="00BB2CBC">
          <w:pPr>
            <w:pStyle w:val="TDC1"/>
            <w:tabs>
              <w:tab w:val="left" w:pos="423"/>
              <w:tab w:val="right" w:leader="dot" w:pos="10457"/>
            </w:tabs>
            <w:rPr>
              <w:rFonts w:ascii="Poppins" w:hAnsi="Poppins" w:cs="Poppins"/>
              <w:b w:val="0"/>
              <w:caps w:val="0"/>
              <w:noProof/>
              <w:kern w:val="2"/>
              <w:sz w:val="24"/>
              <w:szCs w:val="24"/>
              <w:u w:val="none"/>
              <w:lang w:eastAsia="es-ES_tradnl"/>
              <w14:ligatures w14:val="standardContextual"/>
            </w:rPr>
          </w:pPr>
          <w:hyperlink w:anchor="_Toc213084006" w:history="1">
            <w:r w:rsidRPr="00BB2CBC">
              <w:rPr>
                <w:rStyle w:val="Hipervnculo"/>
                <w:rFonts w:ascii="Poppins" w:hAnsi="Poppins" w:cs="Poppins"/>
                <w:b w:val="0"/>
                <w:noProof/>
              </w:rPr>
              <w:t>6.</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hAnsi="Poppins" w:cs="Poppins"/>
                <w:b w:val="0"/>
                <w:noProof/>
              </w:rPr>
              <w:t>EDUCACIÓN EN VALORES CÍVICOS PARA LA CONVIVENCIA</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_Toc213084006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11</w:t>
            </w:r>
            <w:r w:rsidRPr="00BB2CBC">
              <w:rPr>
                <w:rFonts w:ascii="Poppins" w:hAnsi="Poppins" w:cs="Poppins"/>
                <w:b w:val="0"/>
                <w:noProof/>
                <w:webHidden/>
              </w:rPr>
              <w:fldChar w:fldCharType="end"/>
            </w:r>
          </w:hyperlink>
        </w:p>
        <w:p w14:paraId="7038368F" w14:textId="0769B665" w:rsidR="00BB2CBC" w:rsidRPr="00BB2CBC" w:rsidRDefault="00BB2CBC">
          <w:pPr>
            <w:pStyle w:val="TDC1"/>
            <w:tabs>
              <w:tab w:val="left" w:pos="420"/>
              <w:tab w:val="right" w:leader="dot" w:pos="10457"/>
            </w:tabs>
            <w:rPr>
              <w:rFonts w:ascii="Poppins" w:hAnsi="Poppins" w:cs="Poppins"/>
              <w:b w:val="0"/>
              <w:caps w:val="0"/>
              <w:noProof/>
              <w:kern w:val="2"/>
              <w:sz w:val="24"/>
              <w:szCs w:val="24"/>
              <w:u w:val="none"/>
              <w:lang w:eastAsia="es-ES_tradnl"/>
              <w14:ligatures w14:val="standardContextual"/>
            </w:rPr>
          </w:pPr>
          <w:hyperlink w:anchor="_Toc213084007" w:history="1">
            <w:r w:rsidRPr="00BB2CBC">
              <w:rPr>
                <w:rStyle w:val="Hipervnculo"/>
                <w:rFonts w:ascii="Poppins" w:hAnsi="Poppins" w:cs="Poppins"/>
                <w:b w:val="0"/>
                <w:noProof/>
              </w:rPr>
              <w:t>7.</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hAnsi="Poppins" w:cs="Poppins"/>
                <w:b w:val="0"/>
                <w:noProof/>
              </w:rPr>
              <w:t>ATENCIÓN A LAS DIFERENCIAS INDIVIDUALES</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_Toc213084007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12</w:t>
            </w:r>
            <w:r w:rsidRPr="00BB2CBC">
              <w:rPr>
                <w:rFonts w:ascii="Poppins" w:hAnsi="Poppins" w:cs="Poppins"/>
                <w:b w:val="0"/>
                <w:noProof/>
                <w:webHidden/>
              </w:rPr>
              <w:fldChar w:fldCharType="end"/>
            </w:r>
          </w:hyperlink>
        </w:p>
        <w:p w14:paraId="3791EEA1" w14:textId="3F4EB067" w:rsidR="00BB2CBC" w:rsidRPr="00BB2CBC" w:rsidRDefault="00BB2CBC">
          <w:pPr>
            <w:pStyle w:val="TDC1"/>
            <w:tabs>
              <w:tab w:val="left" w:pos="423"/>
              <w:tab w:val="right" w:leader="dot" w:pos="10457"/>
            </w:tabs>
            <w:rPr>
              <w:rFonts w:ascii="Poppins" w:hAnsi="Poppins" w:cs="Poppins"/>
              <w:b w:val="0"/>
              <w:caps w:val="0"/>
              <w:noProof/>
              <w:kern w:val="2"/>
              <w:sz w:val="24"/>
              <w:szCs w:val="24"/>
              <w:u w:val="none"/>
              <w:lang w:eastAsia="es-ES_tradnl"/>
              <w14:ligatures w14:val="standardContextual"/>
            </w:rPr>
          </w:pPr>
          <w:hyperlink w:anchor="_Toc213084008" w:history="1">
            <w:r w:rsidRPr="00BB2CBC">
              <w:rPr>
                <w:rStyle w:val="Hipervnculo"/>
                <w:rFonts w:ascii="Poppins" w:hAnsi="Poppins" w:cs="Poppins"/>
                <w:b w:val="0"/>
                <w:noProof/>
              </w:rPr>
              <w:t>8.</w:t>
            </w:r>
            <w:r w:rsidRPr="00BB2CBC">
              <w:rPr>
                <w:rFonts w:ascii="Poppins" w:hAnsi="Poppins" w:cs="Poppins"/>
                <w:b w:val="0"/>
                <w:caps w:val="0"/>
                <w:noProof/>
                <w:kern w:val="2"/>
                <w:sz w:val="24"/>
                <w:szCs w:val="24"/>
                <w:u w:val="none"/>
                <w:lang w:eastAsia="es-ES_tradnl"/>
                <w14:ligatures w14:val="standardContextual"/>
              </w:rPr>
              <w:tab/>
            </w:r>
            <w:r w:rsidRPr="00BB2CBC">
              <w:rPr>
                <w:rStyle w:val="Hipervnculo"/>
                <w:rFonts w:ascii="Poppins" w:hAnsi="Poppins" w:cs="Poppins"/>
                <w:b w:val="0"/>
                <w:noProof/>
              </w:rPr>
              <w:t>UNIDADES DE PROGRAMACIÓN</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_Toc213084008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15</w:t>
            </w:r>
            <w:r w:rsidRPr="00BB2CBC">
              <w:rPr>
                <w:rFonts w:ascii="Poppins" w:hAnsi="Poppins" w:cs="Poppins"/>
                <w:b w:val="0"/>
                <w:noProof/>
                <w:webHidden/>
              </w:rPr>
              <w:fldChar w:fldCharType="end"/>
            </w:r>
          </w:hyperlink>
        </w:p>
        <w:p w14:paraId="747C78DE" w14:textId="43C8EC33" w:rsidR="00BB2CBC" w:rsidRPr="00BB2CBC" w:rsidRDefault="00BB2CBC">
          <w:pPr>
            <w:pStyle w:val="TDC2"/>
            <w:tabs>
              <w:tab w:val="right" w:leader="dot" w:pos="10457"/>
            </w:tabs>
            <w:rPr>
              <w:rFonts w:ascii="Poppins" w:hAnsi="Poppins" w:cs="Poppins"/>
              <w:b w:val="0"/>
              <w:smallCaps w:val="0"/>
              <w:noProof/>
              <w:kern w:val="2"/>
              <w:sz w:val="24"/>
              <w:szCs w:val="24"/>
              <w:lang w:eastAsia="es-ES_tradnl"/>
              <w14:ligatures w14:val="standardContextual"/>
            </w:rPr>
          </w:pPr>
          <w:hyperlink w:anchor="_Toc213084009" w:history="1">
            <w:r w:rsidRPr="00BB2CBC">
              <w:rPr>
                <w:rStyle w:val="Hipervnculo"/>
                <w:rFonts w:ascii="Poppins" w:eastAsia="Calibri" w:hAnsi="Poppins" w:cs="Poppins"/>
                <w:b w:val="0"/>
                <w:noProof/>
              </w:rPr>
              <w:t>UNIDAD 1: LYTO EL MONITO</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_Toc213084009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15</w:t>
            </w:r>
            <w:r w:rsidRPr="00BB2CBC">
              <w:rPr>
                <w:rFonts w:ascii="Poppins" w:hAnsi="Poppins" w:cs="Poppins"/>
                <w:b w:val="0"/>
                <w:noProof/>
                <w:webHidden/>
              </w:rPr>
              <w:fldChar w:fldCharType="end"/>
            </w:r>
          </w:hyperlink>
        </w:p>
        <w:p w14:paraId="6635C971" w14:textId="20D62775" w:rsidR="00BB2CBC" w:rsidRPr="00BB2CBC" w:rsidRDefault="00BB2CBC">
          <w:pPr>
            <w:pStyle w:val="TDC2"/>
            <w:tabs>
              <w:tab w:val="right" w:leader="dot" w:pos="10457"/>
            </w:tabs>
            <w:rPr>
              <w:rFonts w:ascii="Poppins" w:hAnsi="Poppins" w:cs="Poppins"/>
              <w:b w:val="0"/>
              <w:smallCaps w:val="0"/>
              <w:noProof/>
              <w:kern w:val="2"/>
              <w:sz w:val="24"/>
              <w:szCs w:val="24"/>
              <w:lang w:eastAsia="es-ES_tradnl"/>
              <w14:ligatures w14:val="standardContextual"/>
            </w:rPr>
          </w:pPr>
          <w:hyperlink w:anchor="_Toc213084010" w:history="1">
            <w:r w:rsidRPr="00BB2CBC">
              <w:rPr>
                <w:rStyle w:val="Hipervnculo"/>
                <w:rFonts w:ascii="Poppins" w:eastAsia="Calibri" w:hAnsi="Poppins" w:cs="Poppins"/>
                <w:b w:val="0"/>
                <w:noProof/>
              </w:rPr>
              <w:t>UNIDAD 2: EL CARRITO DEL SUPERMERCADO</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_Toc213084010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22</w:t>
            </w:r>
            <w:r w:rsidRPr="00BB2CBC">
              <w:rPr>
                <w:rFonts w:ascii="Poppins" w:hAnsi="Poppins" w:cs="Poppins"/>
                <w:b w:val="0"/>
                <w:noProof/>
                <w:webHidden/>
              </w:rPr>
              <w:fldChar w:fldCharType="end"/>
            </w:r>
          </w:hyperlink>
        </w:p>
        <w:p w14:paraId="387DEA5D" w14:textId="72184C3A" w:rsidR="00BB2CBC" w:rsidRPr="00BB2CBC" w:rsidRDefault="00BB2CBC">
          <w:pPr>
            <w:pStyle w:val="TDC2"/>
            <w:tabs>
              <w:tab w:val="right" w:leader="dot" w:pos="10457"/>
            </w:tabs>
            <w:rPr>
              <w:rFonts w:ascii="Poppins" w:hAnsi="Poppins" w:cs="Poppins"/>
              <w:b w:val="0"/>
              <w:smallCaps w:val="0"/>
              <w:noProof/>
              <w:kern w:val="2"/>
              <w:sz w:val="24"/>
              <w:szCs w:val="24"/>
              <w:lang w:eastAsia="es-ES_tradnl"/>
              <w14:ligatures w14:val="standardContextual"/>
            </w:rPr>
          </w:pPr>
          <w:hyperlink w:anchor="_Toc213084011" w:history="1">
            <w:r w:rsidRPr="00BB2CBC">
              <w:rPr>
                <w:rStyle w:val="Hipervnculo"/>
                <w:rFonts w:ascii="Poppins" w:eastAsia="Calibri" w:hAnsi="Poppins" w:cs="Poppins"/>
                <w:b w:val="0"/>
                <w:noProof/>
              </w:rPr>
              <w:t>UNIDAD 3: PASEANDO POR EL BOSQUE</w:t>
            </w:r>
            <w:r w:rsidRPr="00BB2CBC">
              <w:rPr>
                <w:rFonts w:ascii="Poppins" w:hAnsi="Poppins" w:cs="Poppins"/>
                <w:b w:val="0"/>
                <w:noProof/>
                <w:webHidden/>
              </w:rPr>
              <w:tab/>
            </w:r>
            <w:r w:rsidRPr="00BB2CBC">
              <w:rPr>
                <w:rFonts w:ascii="Poppins" w:hAnsi="Poppins" w:cs="Poppins"/>
                <w:b w:val="0"/>
                <w:noProof/>
                <w:webHidden/>
              </w:rPr>
              <w:fldChar w:fldCharType="begin"/>
            </w:r>
            <w:r w:rsidRPr="00BB2CBC">
              <w:rPr>
                <w:rFonts w:ascii="Poppins" w:hAnsi="Poppins" w:cs="Poppins"/>
                <w:b w:val="0"/>
                <w:noProof/>
                <w:webHidden/>
              </w:rPr>
              <w:instrText xml:space="preserve"> PAGEREF _Toc213084011 \h </w:instrText>
            </w:r>
            <w:r w:rsidRPr="00BB2CBC">
              <w:rPr>
                <w:rFonts w:ascii="Poppins" w:hAnsi="Poppins" w:cs="Poppins"/>
                <w:b w:val="0"/>
                <w:noProof/>
                <w:webHidden/>
              </w:rPr>
            </w:r>
            <w:r w:rsidRPr="00BB2CBC">
              <w:rPr>
                <w:rFonts w:ascii="Poppins" w:hAnsi="Poppins" w:cs="Poppins"/>
                <w:b w:val="0"/>
                <w:noProof/>
                <w:webHidden/>
              </w:rPr>
              <w:fldChar w:fldCharType="separate"/>
            </w:r>
            <w:r w:rsidRPr="00BB2CBC">
              <w:rPr>
                <w:rFonts w:ascii="Poppins" w:hAnsi="Poppins" w:cs="Poppins"/>
                <w:b w:val="0"/>
                <w:noProof/>
                <w:webHidden/>
              </w:rPr>
              <w:t>29</w:t>
            </w:r>
            <w:r w:rsidRPr="00BB2CBC">
              <w:rPr>
                <w:rFonts w:ascii="Poppins" w:hAnsi="Poppins" w:cs="Poppins"/>
                <w:b w:val="0"/>
                <w:noProof/>
                <w:webHidden/>
              </w:rPr>
              <w:fldChar w:fldCharType="end"/>
            </w:r>
          </w:hyperlink>
        </w:p>
        <w:p w14:paraId="2BD91635" w14:textId="5194C45B" w:rsidR="00872610" w:rsidRDefault="00872610">
          <w:r w:rsidRPr="00BB2CBC">
            <w:rPr>
              <w:rFonts w:ascii="Poppins" w:hAnsi="Poppins" w:cs="Poppins"/>
              <w:bCs/>
              <w:noProof/>
            </w:rPr>
            <w:fldChar w:fldCharType="end"/>
          </w:r>
        </w:p>
      </w:sdtContent>
    </w:sdt>
    <w:p w14:paraId="57A49614" w14:textId="601E6EC8" w:rsidR="00872610" w:rsidRPr="00872610" w:rsidRDefault="00872610" w:rsidP="00872610">
      <w:pPr>
        <w:spacing w:before="0" w:after="120" w:line="264" w:lineRule="auto"/>
        <w:rPr>
          <w:rFonts w:ascii="Poppins" w:eastAsiaTheme="majorEastAsia" w:hAnsi="Poppins" w:cs="Poppins"/>
          <w:b/>
          <w:color w:val="009900" w:themeColor="accent1"/>
          <w:sz w:val="32"/>
          <w:szCs w:val="32"/>
          <w:lang w:eastAsia="en-US"/>
        </w:rPr>
      </w:pPr>
      <w:r>
        <w:rPr>
          <w:rFonts w:ascii="Poppins" w:hAnsi="Poppins" w:cs="Poppins"/>
        </w:rPr>
        <w:br w:type="page"/>
      </w:r>
    </w:p>
    <w:p w14:paraId="68AC75C2" w14:textId="4DB57889" w:rsidR="00037797" w:rsidRPr="006F6E1C" w:rsidRDefault="00037797" w:rsidP="00872610">
      <w:pPr>
        <w:pStyle w:val="Ttulo1"/>
        <w:numPr>
          <w:ilvl w:val="0"/>
          <w:numId w:val="47"/>
        </w:numPr>
        <w:rPr>
          <w:rFonts w:ascii="Poppins Light" w:eastAsia="Times New Roman" w:hAnsi="Poppins Light" w:cs="Poppins Light"/>
          <w:bCs/>
          <w:lang w:eastAsia="es-ES"/>
        </w:rPr>
      </w:pPr>
      <w:bookmarkStart w:id="0" w:name="_Toc213084001"/>
      <w:r w:rsidRPr="006F6E1C">
        <w:rPr>
          <w:rFonts w:ascii="Poppins Light" w:eastAsia="Times New Roman" w:hAnsi="Poppins Light" w:cs="Poppins Light"/>
          <w:bCs/>
          <w:lang w:eastAsia="es-ES"/>
        </w:rPr>
        <w:lastRenderedPageBreak/>
        <w:t>DATOS GENERALES</w:t>
      </w:r>
      <w:bookmarkEnd w:id="0"/>
    </w:p>
    <w:tbl>
      <w:tblPr>
        <w:tblStyle w:val="GridTable2-Accent31"/>
        <w:tblW w:w="5000" w:type="pct"/>
        <w:tblLook w:val="0620" w:firstRow="1" w:lastRow="0" w:firstColumn="0" w:lastColumn="0" w:noHBand="1" w:noVBand="1"/>
      </w:tblPr>
      <w:tblGrid>
        <w:gridCol w:w="3544"/>
        <w:gridCol w:w="6893"/>
      </w:tblGrid>
      <w:tr w:rsidR="00461420" w:rsidRPr="006F6E1C" w14:paraId="73D304D7" w14:textId="77777777" w:rsidTr="73D44CDD">
        <w:trPr>
          <w:cnfStyle w:val="100000000000" w:firstRow="1" w:lastRow="0" w:firstColumn="0" w:lastColumn="0" w:oddVBand="0" w:evenVBand="0" w:oddHBand="0" w:evenHBand="0" w:firstRowFirstColumn="0" w:firstRowLastColumn="0" w:lastRowFirstColumn="0" w:lastRowLastColumn="0"/>
        </w:trPr>
        <w:tc>
          <w:tcPr>
            <w:tcW w:w="1698" w:type="pct"/>
            <w:tcBorders>
              <w:top w:val="double" w:sz="4" w:space="0" w:color="009900" w:themeColor="accent1"/>
              <w:left w:val="double" w:sz="4" w:space="0" w:color="009900" w:themeColor="accent1"/>
            </w:tcBorders>
          </w:tcPr>
          <w:p w14:paraId="63F38CC2" w14:textId="33AC6C00" w:rsidR="00461420" w:rsidRPr="006F6E1C" w:rsidRDefault="00461420" w:rsidP="0032550C">
            <w:pPr>
              <w:spacing w:before="120" w:after="120" w:line="240" w:lineRule="auto"/>
              <w:rPr>
                <w:rFonts w:ascii="Poppins Light" w:eastAsia="Times New Roman" w:hAnsi="Poppins Light" w:cs="Poppins Light"/>
              </w:rPr>
            </w:pPr>
            <w:r w:rsidRPr="006F6E1C">
              <w:rPr>
                <w:rFonts w:ascii="Poppins Light" w:eastAsia="Times New Roman" w:hAnsi="Poppins Light" w:cs="Poppins Light"/>
              </w:rPr>
              <w:t>ETAPA</w:t>
            </w:r>
          </w:p>
        </w:tc>
        <w:tc>
          <w:tcPr>
            <w:tcW w:w="3302" w:type="pct"/>
            <w:tcBorders>
              <w:top w:val="double" w:sz="4" w:space="0" w:color="009900" w:themeColor="accent1"/>
              <w:right w:val="double" w:sz="4" w:space="0" w:color="009900" w:themeColor="accent1"/>
            </w:tcBorders>
          </w:tcPr>
          <w:p w14:paraId="116BE8EA" w14:textId="22A8F68D" w:rsidR="00461420" w:rsidRPr="006F6E1C" w:rsidRDefault="00461420" w:rsidP="0032550C">
            <w:pPr>
              <w:spacing w:before="120" w:after="120" w:line="240" w:lineRule="auto"/>
              <w:rPr>
                <w:rFonts w:ascii="Poppins Light" w:eastAsia="Times New Roman" w:hAnsi="Poppins Light" w:cs="Poppins Light"/>
              </w:rPr>
            </w:pPr>
            <w:r w:rsidRPr="006F6E1C">
              <w:rPr>
                <w:rFonts w:ascii="Poppins Light" w:eastAsia="Times New Roman" w:hAnsi="Poppins Light" w:cs="Poppins Light"/>
              </w:rPr>
              <w:t>EDUCACIÓN INFANTIL</w:t>
            </w:r>
          </w:p>
        </w:tc>
      </w:tr>
      <w:tr w:rsidR="00461420" w:rsidRPr="006F6E1C" w14:paraId="63119FC2" w14:textId="77777777" w:rsidTr="73D44CDD">
        <w:tc>
          <w:tcPr>
            <w:tcW w:w="1698" w:type="pct"/>
            <w:tcBorders>
              <w:left w:val="double" w:sz="4" w:space="0" w:color="009900" w:themeColor="accent1"/>
            </w:tcBorders>
          </w:tcPr>
          <w:p w14:paraId="016D8FEA" w14:textId="4BFEB366" w:rsidR="00461420" w:rsidRPr="006F6E1C" w:rsidRDefault="00461420" w:rsidP="0032550C">
            <w:pPr>
              <w:tabs>
                <w:tab w:val="left" w:pos="6720"/>
              </w:tabs>
              <w:spacing w:before="120" w:after="120" w:line="240" w:lineRule="auto"/>
              <w:rPr>
                <w:rFonts w:ascii="Poppins Light" w:eastAsia="Times New Roman" w:hAnsi="Poppins Light" w:cs="Poppins Light"/>
                <w:b/>
                <w:bCs/>
              </w:rPr>
            </w:pPr>
            <w:r w:rsidRPr="006F6E1C">
              <w:rPr>
                <w:rFonts w:ascii="Poppins Light" w:eastAsia="Times New Roman" w:hAnsi="Poppins Light" w:cs="Poppins Light"/>
                <w:b/>
                <w:bCs/>
              </w:rPr>
              <w:t>Curso</w:t>
            </w:r>
          </w:p>
        </w:tc>
        <w:tc>
          <w:tcPr>
            <w:tcW w:w="3302" w:type="pct"/>
            <w:tcBorders>
              <w:right w:val="double" w:sz="4" w:space="0" w:color="009900" w:themeColor="accent1"/>
            </w:tcBorders>
          </w:tcPr>
          <w:p w14:paraId="44D96557" w14:textId="00F6303B" w:rsidR="00461420" w:rsidRPr="006F6E1C" w:rsidRDefault="00DA2031" w:rsidP="0032550C">
            <w:pPr>
              <w:tabs>
                <w:tab w:val="left" w:pos="6720"/>
              </w:tabs>
              <w:spacing w:before="120" w:after="120" w:line="240" w:lineRule="auto"/>
              <w:rPr>
                <w:rFonts w:ascii="Poppins Light" w:eastAsia="Times New Roman" w:hAnsi="Poppins Light" w:cs="Poppins Light"/>
              </w:rPr>
            </w:pPr>
            <w:r w:rsidRPr="006F6E1C">
              <w:rPr>
                <w:rFonts w:ascii="Poppins Light" w:eastAsia="Times New Roman" w:hAnsi="Poppins Light" w:cs="Poppins Light"/>
              </w:rPr>
              <w:t xml:space="preserve">2 </w:t>
            </w:r>
            <w:r w:rsidR="00582DBD" w:rsidRPr="006F6E1C">
              <w:rPr>
                <w:rFonts w:ascii="Poppins Light" w:eastAsia="Times New Roman" w:hAnsi="Poppins Light" w:cs="Poppins Light"/>
              </w:rPr>
              <w:t>años</w:t>
            </w:r>
          </w:p>
        </w:tc>
      </w:tr>
      <w:tr w:rsidR="00D305AA" w:rsidRPr="006F6E1C" w14:paraId="16FAD8CD" w14:textId="77777777" w:rsidTr="73D44CDD">
        <w:tc>
          <w:tcPr>
            <w:tcW w:w="1698" w:type="pct"/>
            <w:tcBorders>
              <w:left w:val="double" w:sz="4" w:space="0" w:color="009900" w:themeColor="accent1"/>
            </w:tcBorders>
          </w:tcPr>
          <w:p w14:paraId="200EDBFF" w14:textId="68755044" w:rsidR="00D305AA" w:rsidRPr="006F6E1C" w:rsidRDefault="00D305AA" w:rsidP="0032550C">
            <w:pPr>
              <w:tabs>
                <w:tab w:val="left" w:pos="6720"/>
              </w:tabs>
              <w:spacing w:before="120" w:after="120" w:line="240" w:lineRule="auto"/>
              <w:rPr>
                <w:rFonts w:ascii="Poppins Light" w:eastAsia="Times New Roman" w:hAnsi="Poppins Light" w:cs="Poppins Light"/>
                <w:b/>
                <w:bCs/>
              </w:rPr>
            </w:pPr>
            <w:r w:rsidRPr="006F6E1C">
              <w:rPr>
                <w:rFonts w:ascii="Poppins Light" w:eastAsia="Times New Roman" w:hAnsi="Poppins Light" w:cs="Poppins Light"/>
                <w:b/>
                <w:bCs/>
              </w:rPr>
              <w:t>Área</w:t>
            </w:r>
          </w:p>
        </w:tc>
        <w:tc>
          <w:tcPr>
            <w:tcW w:w="3302" w:type="pct"/>
            <w:tcBorders>
              <w:right w:val="double" w:sz="4" w:space="0" w:color="009900" w:themeColor="accent1"/>
            </w:tcBorders>
          </w:tcPr>
          <w:p w14:paraId="751A8F5D" w14:textId="0570AE20" w:rsidR="00DC4C3C" w:rsidRPr="006F6E1C" w:rsidRDefault="00DC4C3C" w:rsidP="0032550C">
            <w:pPr>
              <w:tabs>
                <w:tab w:val="left" w:pos="6720"/>
              </w:tabs>
              <w:spacing w:before="120" w:after="120" w:line="240" w:lineRule="auto"/>
              <w:rPr>
                <w:rFonts w:ascii="Poppins Light" w:eastAsia="Times New Roman" w:hAnsi="Poppins Light" w:cs="Poppins Light"/>
              </w:rPr>
            </w:pPr>
            <w:r w:rsidRPr="006F6E1C">
              <w:rPr>
                <w:rFonts w:ascii="Poppins Light" w:eastAsia="Times New Roman" w:hAnsi="Poppins Light" w:cs="Poppins Light"/>
              </w:rPr>
              <w:t xml:space="preserve">Descubrimiento y </w:t>
            </w:r>
            <w:r w:rsidR="00332E3B" w:rsidRPr="006F6E1C">
              <w:rPr>
                <w:rFonts w:ascii="Poppins Light" w:eastAsia="Times New Roman" w:hAnsi="Poppins Light" w:cs="Poppins Light"/>
              </w:rPr>
              <w:t>E</w:t>
            </w:r>
            <w:r w:rsidRPr="006F6E1C">
              <w:rPr>
                <w:rFonts w:ascii="Poppins Light" w:eastAsia="Times New Roman" w:hAnsi="Poppins Light" w:cs="Poppins Light"/>
              </w:rPr>
              <w:t xml:space="preserve">xploración del </w:t>
            </w:r>
            <w:r w:rsidR="00332E3B" w:rsidRPr="006F6E1C">
              <w:rPr>
                <w:rFonts w:ascii="Poppins Light" w:eastAsia="Times New Roman" w:hAnsi="Poppins Light" w:cs="Poppins Light"/>
              </w:rPr>
              <w:t>E</w:t>
            </w:r>
            <w:r w:rsidRPr="006F6E1C">
              <w:rPr>
                <w:rFonts w:ascii="Poppins Light" w:eastAsia="Times New Roman" w:hAnsi="Poppins Light" w:cs="Poppins Light"/>
              </w:rPr>
              <w:t>ntorno</w:t>
            </w:r>
          </w:p>
        </w:tc>
      </w:tr>
      <w:tr w:rsidR="00461420" w:rsidRPr="006F6E1C" w14:paraId="7487667C" w14:textId="77777777" w:rsidTr="73D44CDD">
        <w:tc>
          <w:tcPr>
            <w:tcW w:w="1698" w:type="pct"/>
            <w:tcBorders>
              <w:left w:val="double" w:sz="4" w:space="0" w:color="009900" w:themeColor="accent1"/>
            </w:tcBorders>
          </w:tcPr>
          <w:p w14:paraId="362AB78F" w14:textId="2ABC2DF0" w:rsidR="00461420" w:rsidRPr="006F6E1C" w:rsidRDefault="00582DBD" w:rsidP="0032550C">
            <w:pPr>
              <w:tabs>
                <w:tab w:val="left" w:pos="6720"/>
              </w:tabs>
              <w:spacing w:before="120" w:after="120" w:line="240" w:lineRule="auto"/>
              <w:rPr>
                <w:rFonts w:ascii="Poppins Light" w:eastAsia="Times New Roman" w:hAnsi="Poppins Light" w:cs="Poppins Light"/>
                <w:b/>
                <w:bCs/>
              </w:rPr>
            </w:pPr>
            <w:r w:rsidRPr="006F6E1C">
              <w:rPr>
                <w:rFonts w:ascii="Poppins Light" w:eastAsia="Times New Roman" w:hAnsi="Poppins Light" w:cs="Poppins Light"/>
                <w:b/>
                <w:bCs/>
              </w:rPr>
              <w:t>Profesor responsable</w:t>
            </w:r>
          </w:p>
        </w:tc>
        <w:tc>
          <w:tcPr>
            <w:tcW w:w="3302" w:type="pct"/>
            <w:tcBorders>
              <w:right w:val="double" w:sz="4" w:space="0" w:color="009900" w:themeColor="accent1"/>
            </w:tcBorders>
          </w:tcPr>
          <w:p w14:paraId="25778072" w14:textId="65B4DE72" w:rsidR="00461420" w:rsidRPr="006F6E1C" w:rsidRDefault="00BF3EAD" w:rsidP="773D5F07">
            <w:pPr>
              <w:tabs>
                <w:tab w:val="left" w:pos="6720"/>
              </w:tabs>
              <w:spacing w:before="120" w:after="120" w:line="240" w:lineRule="auto"/>
              <w:rPr>
                <w:rFonts w:ascii="Poppins Light" w:eastAsia="Times New Roman" w:hAnsi="Poppins Light" w:cs="Poppins Light"/>
              </w:rPr>
            </w:pPr>
            <w:r w:rsidRPr="006F6E1C">
              <w:rPr>
                <w:rFonts w:ascii="Poppins Light" w:eastAsia="Times New Roman" w:hAnsi="Poppins Light" w:cs="Poppins Light"/>
              </w:rPr>
              <w:t>Andrea Montes Holanda</w:t>
            </w:r>
          </w:p>
        </w:tc>
      </w:tr>
      <w:tr w:rsidR="00461420" w:rsidRPr="006F6E1C" w14:paraId="0BD16B1A" w14:textId="77777777" w:rsidTr="73D44CDD">
        <w:trPr>
          <w:trHeight w:val="509"/>
        </w:trPr>
        <w:tc>
          <w:tcPr>
            <w:tcW w:w="1698" w:type="pct"/>
            <w:tcBorders>
              <w:left w:val="double" w:sz="4" w:space="0" w:color="009900" w:themeColor="accent1"/>
              <w:bottom w:val="double" w:sz="4" w:space="0" w:color="009900" w:themeColor="accent1"/>
            </w:tcBorders>
          </w:tcPr>
          <w:p w14:paraId="177478B8" w14:textId="619BFA4A" w:rsidR="00461420" w:rsidRPr="006F6E1C" w:rsidRDefault="00582DBD" w:rsidP="0032550C">
            <w:pPr>
              <w:tabs>
                <w:tab w:val="left" w:pos="6720"/>
              </w:tabs>
              <w:spacing w:before="120" w:after="120" w:line="240" w:lineRule="auto"/>
              <w:rPr>
                <w:rFonts w:ascii="Poppins Light" w:eastAsia="Times New Roman" w:hAnsi="Poppins Light" w:cs="Poppins Light"/>
                <w:b/>
                <w:bCs/>
              </w:rPr>
            </w:pPr>
            <w:r w:rsidRPr="006F6E1C">
              <w:rPr>
                <w:rFonts w:ascii="Poppins Light" w:eastAsia="Times New Roman" w:hAnsi="Poppins Light" w:cs="Poppins Light"/>
                <w:b/>
                <w:bCs/>
              </w:rPr>
              <w:t>Fecha</w:t>
            </w:r>
          </w:p>
        </w:tc>
        <w:tc>
          <w:tcPr>
            <w:tcW w:w="3302" w:type="pct"/>
            <w:tcBorders>
              <w:bottom w:val="double" w:sz="4" w:space="0" w:color="009900" w:themeColor="accent1"/>
              <w:right w:val="double" w:sz="4" w:space="0" w:color="009900" w:themeColor="accent1"/>
            </w:tcBorders>
          </w:tcPr>
          <w:p w14:paraId="61260D19" w14:textId="3EA8C2D0" w:rsidR="00461420" w:rsidRPr="006F6E1C" w:rsidRDefault="006E545C" w:rsidP="773D5F07">
            <w:pPr>
              <w:tabs>
                <w:tab w:val="left" w:pos="6720"/>
              </w:tabs>
              <w:spacing w:before="120" w:after="120" w:line="240" w:lineRule="auto"/>
              <w:rPr>
                <w:rFonts w:ascii="Poppins Light" w:eastAsia="Times New Roman" w:hAnsi="Poppins Light" w:cs="Poppins Light"/>
              </w:rPr>
            </w:pPr>
            <w:r w:rsidRPr="006F6E1C">
              <w:rPr>
                <w:rFonts w:ascii="Poppins Light" w:eastAsia="Times New Roman" w:hAnsi="Poppins Light" w:cs="Poppins Light"/>
              </w:rPr>
              <w:t>4 de noviembre de 2025</w:t>
            </w:r>
          </w:p>
        </w:tc>
      </w:tr>
    </w:tbl>
    <w:p w14:paraId="26290974" w14:textId="77777777" w:rsidR="00872610" w:rsidRPr="006F6E1C" w:rsidRDefault="00872610">
      <w:pPr>
        <w:spacing w:before="0" w:after="120" w:line="264" w:lineRule="auto"/>
        <w:rPr>
          <w:rFonts w:ascii="Poppins Light" w:eastAsia="Times New Roman" w:hAnsi="Poppins Light" w:cs="Poppins Light"/>
        </w:rPr>
      </w:pPr>
      <w:r w:rsidRPr="006F6E1C">
        <w:rPr>
          <w:rFonts w:ascii="Poppins Light" w:eastAsia="Times New Roman" w:hAnsi="Poppins Light" w:cs="Poppins Light"/>
        </w:rPr>
        <w:br w:type="page"/>
      </w:r>
    </w:p>
    <w:p w14:paraId="27BA3E9F" w14:textId="413194DF" w:rsidR="781D6DF2" w:rsidRPr="006F6E1C" w:rsidRDefault="00872610" w:rsidP="00872610">
      <w:pPr>
        <w:pStyle w:val="Ttulo1"/>
        <w:numPr>
          <w:ilvl w:val="0"/>
          <w:numId w:val="47"/>
        </w:numPr>
        <w:rPr>
          <w:rFonts w:ascii="Poppins Light" w:eastAsia="Times New Roman" w:hAnsi="Poppins Light" w:cs="Poppins Light"/>
          <w:bCs/>
          <w:lang w:eastAsia="es-ES"/>
        </w:rPr>
      </w:pPr>
      <w:bookmarkStart w:id="1" w:name="_Toc213084002"/>
      <w:r w:rsidRPr="006F6E1C">
        <w:rPr>
          <w:rFonts w:ascii="Poppins Light" w:eastAsia="Times New Roman" w:hAnsi="Poppins Light" w:cs="Poppins Light"/>
          <w:bCs/>
          <w:lang w:eastAsia="es-ES"/>
        </w:rPr>
        <w:lastRenderedPageBreak/>
        <w:t>CONTRIBUCIÓN DE LA PROGRAMACIÓN A LA CONSECUCIÓN DE LOS OBJETIVOS DE LA ETAPA</w:t>
      </w:r>
      <w:bookmarkEnd w:id="1"/>
    </w:p>
    <w:p w14:paraId="70A7A996" w14:textId="77777777" w:rsidR="006E545C" w:rsidRDefault="006E545C">
      <w:pPr>
        <w:spacing w:before="0" w:after="120" w:line="264" w:lineRule="auto"/>
        <w:rPr>
          <w:rFonts w:ascii="Poppins Light" w:eastAsia="Times New Roman" w:hAnsi="Poppins Light" w:cs="Times New Roman"/>
          <w:lang w:eastAsia="en-US"/>
        </w:rPr>
      </w:pPr>
      <w:r w:rsidRPr="006E545C">
        <w:rPr>
          <w:rFonts w:ascii="Poppins Light" w:eastAsia="Times New Roman" w:hAnsi="Poppins Light" w:cs="Times New Roman"/>
          <w:lang w:eastAsia="en-US"/>
        </w:rPr>
        <w:t>En la siguiente tabla se recogen cuáles van a ser los criterios de evaluación que se van a trabajar en este curso a lo largo de las unidades de programación.</w:t>
      </w:r>
    </w:p>
    <w:tbl>
      <w:tblPr>
        <w:tblStyle w:val="Tablaconcuadrcul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12"/>
        <w:gridCol w:w="1773"/>
        <w:gridCol w:w="1780"/>
        <w:gridCol w:w="538"/>
        <w:gridCol w:w="538"/>
        <w:gridCol w:w="534"/>
        <w:gridCol w:w="538"/>
        <w:gridCol w:w="538"/>
        <w:gridCol w:w="517"/>
        <w:gridCol w:w="538"/>
        <w:gridCol w:w="538"/>
        <w:gridCol w:w="517"/>
      </w:tblGrid>
      <w:tr w:rsidR="006E545C" w:rsidRPr="006E545C" w14:paraId="5966C60A" w14:textId="77777777" w:rsidTr="00634A49">
        <w:tc>
          <w:tcPr>
            <w:tcW w:w="5000" w:type="pct"/>
            <w:gridSpan w:val="12"/>
            <w:vAlign w:val="center"/>
          </w:tcPr>
          <w:p w14:paraId="3FF5F28C"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CONTRIIBUCIÓN DE LAS ÁREAS A LOS OBJETIVOS DE LA ETAPA - EDUCACIÓN INFANTIL 1</w:t>
            </w:r>
            <w:r w:rsidRPr="006E545C">
              <w:rPr>
                <w:rFonts w:ascii="Poppins Light" w:eastAsia="Times New Roman" w:hAnsi="Poppins Light" w:cs="Times New Roman"/>
                <w:sz w:val="16"/>
                <w:szCs w:val="16"/>
                <w:vertAlign w:val="superscript"/>
              </w:rPr>
              <w:t>ER</w:t>
            </w:r>
            <w:r w:rsidRPr="006E545C">
              <w:rPr>
                <w:rFonts w:ascii="Poppins Light" w:eastAsia="Times New Roman" w:hAnsi="Poppins Light" w:cs="Times New Roman"/>
                <w:sz w:val="16"/>
                <w:szCs w:val="16"/>
              </w:rPr>
              <w:t xml:space="preserve"> CICLO</w:t>
            </w:r>
          </w:p>
        </w:tc>
      </w:tr>
      <w:tr w:rsidR="006E545C" w:rsidRPr="006E545C" w14:paraId="5D55918D" w14:textId="77777777" w:rsidTr="00634A49">
        <w:tc>
          <w:tcPr>
            <w:tcW w:w="1010" w:type="pct"/>
            <w:vMerge w:val="restart"/>
            <w:vAlign w:val="center"/>
          </w:tcPr>
          <w:p w14:paraId="56C85E06"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ÁREAS</w:t>
            </w:r>
          </w:p>
        </w:tc>
        <w:tc>
          <w:tcPr>
            <w:tcW w:w="848" w:type="pct"/>
            <w:vMerge w:val="restart"/>
            <w:vAlign w:val="center"/>
          </w:tcPr>
          <w:p w14:paraId="5FCBF7B3"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Comp. específicas</w:t>
            </w:r>
          </w:p>
        </w:tc>
        <w:tc>
          <w:tcPr>
            <w:tcW w:w="851" w:type="pct"/>
            <w:vMerge w:val="restart"/>
            <w:vAlign w:val="center"/>
          </w:tcPr>
          <w:p w14:paraId="2EEA80F8" w14:textId="77777777" w:rsidR="006E545C" w:rsidRPr="006E545C" w:rsidRDefault="006E545C" w:rsidP="006E545C">
            <w:pPr>
              <w:spacing w:before="0" w:after="0" w:line="240" w:lineRule="auto"/>
              <w:rPr>
                <w:rFonts w:ascii="Poppins Light" w:eastAsia="Times New Roman" w:hAnsi="Poppins Light" w:cs="Times New Roman"/>
                <w:sz w:val="16"/>
                <w:szCs w:val="16"/>
              </w:rPr>
            </w:pPr>
            <w:proofErr w:type="spellStart"/>
            <w:r w:rsidRPr="006E545C">
              <w:rPr>
                <w:rFonts w:ascii="Poppins Light" w:eastAsia="Times New Roman" w:hAnsi="Poppins Light" w:cs="Times New Roman"/>
                <w:sz w:val="16"/>
                <w:szCs w:val="16"/>
              </w:rPr>
              <w:t>Crit</w:t>
            </w:r>
            <w:proofErr w:type="spellEnd"/>
            <w:r w:rsidRPr="006E545C">
              <w:rPr>
                <w:rFonts w:ascii="Poppins Light" w:eastAsia="Times New Roman" w:hAnsi="Poppins Light" w:cs="Times New Roman"/>
                <w:sz w:val="16"/>
                <w:szCs w:val="16"/>
              </w:rPr>
              <w:t>. evaluación</w:t>
            </w:r>
          </w:p>
        </w:tc>
        <w:tc>
          <w:tcPr>
            <w:tcW w:w="2290" w:type="pct"/>
            <w:gridSpan w:val="9"/>
            <w:vAlign w:val="center"/>
          </w:tcPr>
          <w:p w14:paraId="756275FE"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OBJETIVOS DE LA ETAPA</w:t>
            </w:r>
          </w:p>
        </w:tc>
      </w:tr>
      <w:tr w:rsidR="006E545C" w:rsidRPr="006E545C" w14:paraId="553EB59F" w14:textId="77777777" w:rsidTr="00634A49">
        <w:trPr>
          <w:trHeight w:val="56"/>
        </w:trPr>
        <w:tc>
          <w:tcPr>
            <w:tcW w:w="1010" w:type="pct"/>
            <w:vMerge/>
            <w:vAlign w:val="center"/>
          </w:tcPr>
          <w:p w14:paraId="36BDA6D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ign w:val="center"/>
          </w:tcPr>
          <w:p w14:paraId="24B7418E"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51" w:type="pct"/>
            <w:vMerge/>
            <w:vAlign w:val="center"/>
          </w:tcPr>
          <w:p w14:paraId="255AB330"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239900AC"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a</w:t>
            </w:r>
          </w:p>
        </w:tc>
        <w:tc>
          <w:tcPr>
            <w:tcW w:w="257" w:type="pct"/>
            <w:vAlign w:val="center"/>
          </w:tcPr>
          <w:p w14:paraId="3FBB7DDB"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b</w:t>
            </w:r>
          </w:p>
        </w:tc>
        <w:tc>
          <w:tcPr>
            <w:tcW w:w="255" w:type="pct"/>
            <w:vAlign w:val="center"/>
          </w:tcPr>
          <w:p w14:paraId="16D81D51"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c</w:t>
            </w:r>
          </w:p>
        </w:tc>
        <w:tc>
          <w:tcPr>
            <w:tcW w:w="257" w:type="pct"/>
            <w:vAlign w:val="center"/>
          </w:tcPr>
          <w:p w14:paraId="7BE96F55"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d</w:t>
            </w:r>
          </w:p>
        </w:tc>
        <w:tc>
          <w:tcPr>
            <w:tcW w:w="257" w:type="pct"/>
            <w:vAlign w:val="center"/>
          </w:tcPr>
          <w:p w14:paraId="456117F3"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e</w:t>
            </w:r>
          </w:p>
        </w:tc>
        <w:tc>
          <w:tcPr>
            <w:tcW w:w="247" w:type="pct"/>
            <w:vAlign w:val="center"/>
          </w:tcPr>
          <w:p w14:paraId="38E099B9"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f</w:t>
            </w:r>
          </w:p>
        </w:tc>
        <w:tc>
          <w:tcPr>
            <w:tcW w:w="257" w:type="pct"/>
            <w:vAlign w:val="center"/>
          </w:tcPr>
          <w:p w14:paraId="1B761CE2"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g</w:t>
            </w:r>
          </w:p>
        </w:tc>
        <w:tc>
          <w:tcPr>
            <w:tcW w:w="257" w:type="pct"/>
            <w:vAlign w:val="center"/>
          </w:tcPr>
          <w:p w14:paraId="1D3ED94E"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h</w:t>
            </w:r>
          </w:p>
        </w:tc>
        <w:tc>
          <w:tcPr>
            <w:tcW w:w="245" w:type="pct"/>
            <w:vAlign w:val="center"/>
          </w:tcPr>
          <w:p w14:paraId="0F233897"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i</w:t>
            </w:r>
          </w:p>
        </w:tc>
      </w:tr>
      <w:tr w:rsidR="006E545C" w:rsidRPr="006E545C" w14:paraId="70F55AA5" w14:textId="77777777" w:rsidTr="006E545C">
        <w:tc>
          <w:tcPr>
            <w:tcW w:w="1010" w:type="pct"/>
            <w:vMerge w:val="restart"/>
            <w:vAlign w:val="center"/>
          </w:tcPr>
          <w:p w14:paraId="61CA7A83"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Descubrimiento y exploración del entorno</w:t>
            </w:r>
          </w:p>
        </w:tc>
        <w:tc>
          <w:tcPr>
            <w:tcW w:w="848" w:type="pct"/>
            <w:vMerge w:val="restart"/>
            <w:vAlign w:val="center"/>
          </w:tcPr>
          <w:p w14:paraId="2FCAE70E"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CE 1</w:t>
            </w:r>
          </w:p>
        </w:tc>
        <w:tc>
          <w:tcPr>
            <w:tcW w:w="851" w:type="pct"/>
            <w:shd w:val="clear" w:color="auto" w:fill="EEA5CA"/>
            <w:vAlign w:val="center"/>
          </w:tcPr>
          <w:p w14:paraId="160EDA68"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1.1</w:t>
            </w:r>
          </w:p>
        </w:tc>
        <w:tc>
          <w:tcPr>
            <w:tcW w:w="257" w:type="pct"/>
            <w:vAlign w:val="center"/>
          </w:tcPr>
          <w:p w14:paraId="52DD84D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173E541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vAlign w:val="center"/>
          </w:tcPr>
          <w:p w14:paraId="4D2CFFB3"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525A4DD8"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6D692CCF"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76E8FD21"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6343C57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39FB1E0E"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71BCBEEC"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64991FE7" w14:textId="77777777" w:rsidTr="006E545C">
        <w:tc>
          <w:tcPr>
            <w:tcW w:w="1010" w:type="pct"/>
            <w:vMerge/>
            <w:vAlign w:val="center"/>
          </w:tcPr>
          <w:p w14:paraId="0FA34FF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ign w:val="center"/>
          </w:tcPr>
          <w:p w14:paraId="073FC9D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352E1FE8"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1.2</w:t>
            </w:r>
          </w:p>
        </w:tc>
        <w:tc>
          <w:tcPr>
            <w:tcW w:w="257" w:type="pct"/>
            <w:vAlign w:val="center"/>
          </w:tcPr>
          <w:p w14:paraId="458ADDF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7B72795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vAlign w:val="center"/>
          </w:tcPr>
          <w:p w14:paraId="71A6D1CE"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27CBB0C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4C491C7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2BD57265"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369267E1"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29A7FEC0"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2CE4E7B0"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70BC7899" w14:textId="77777777" w:rsidTr="006E545C">
        <w:tc>
          <w:tcPr>
            <w:tcW w:w="1010" w:type="pct"/>
            <w:vMerge/>
            <w:vAlign w:val="center"/>
          </w:tcPr>
          <w:p w14:paraId="6169E05F"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ign w:val="center"/>
          </w:tcPr>
          <w:p w14:paraId="35D1753A"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3F8B0E4F"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1.3</w:t>
            </w:r>
          </w:p>
        </w:tc>
        <w:tc>
          <w:tcPr>
            <w:tcW w:w="257" w:type="pct"/>
            <w:shd w:val="clear" w:color="auto" w:fill="EEA5CA"/>
            <w:vAlign w:val="center"/>
          </w:tcPr>
          <w:p w14:paraId="54B0B72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1A70285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shd w:val="clear" w:color="auto" w:fill="EEA5CA"/>
            <w:vAlign w:val="center"/>
          </w:tcPr>
          <w:p w14:paraId="5BC785A3"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105EB2BB"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1BFB74B8"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18B986F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207AAC10"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1D27937E"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12520CA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7AEDD71A" w14:textId="77777777" w:rsidTr="006E545C">
        <w:tc>
          <w:tcPr>
            <w:tcW w:w="1010" w:type="pct"/>
            <w:vMerge/>
            <w:vAlign w:val="center"/>
          </w:tcPr>
          <w:p w14:paraId="096B712F"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restart"/>
            <w:vAlign w:val="center"/>
          </w:tcPr>
          <w:p w14:paraId="79E1C541"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CE2</w:t>
            </w:r>
          </w:p>
        </w:tc>
        <w:tc>
          <w:tcPr>
            <w:tcW w:w="851" w:type="pct"/>
            <w:shd w:val="clear" w:color="auto" w:fill="ACD0EB"/>
            <w:vAlign w:val="center"/>
          </w:tcPr>
          <w:p w14:paraId="65593CC2"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2.1</w:t>
            </w:r>
          </w:p>
        </w:tc>
        <w:tc>
          <w:tcPr>
            <w:tcW w:w="257" w:type="pct"/>
            <w:vAlign w:val="center"/>
          </w:tcPr>
          <w:p w14:paraId="2B7CB8C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6AC90C5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shd w:val="clear" w:color="auto" w:fill="ACD0EB"/>
            <w:vAlign w:val="center"/>
          </w:tcPr>
          <w:p w14:paraId="3DEA8CD1"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6A28FE7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41B74BE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2FE80F53"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74A0A948"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528B2FF5"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40BBAD2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2F603D92" w14:textId="77777777" w:rsidTr="006E545C">
        <w:tc>
          <w:tcPr>
            <w:tcW w:w="1010" w:type="pct"/>
            <w:vMerge/>
            <w:vAlign w:val="center"/>
          </w:tcPr>
          <w:p w14:paraId="1161F3EA"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ign w:val="center"/>
          </w:tcPr>
          <w:p w14:paraId="75D7080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51" w:type="pct"/>
            <w:shd w:val="clear" w:color="auto" w:fill="ACD0EB"/>
            <w:vAlign w:val="center"/>
          </w:tcPr>
          <w:p w14:paraId="555C2BAB"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2.2</w:t>
            </w:r>
          </w:p>
        </w:tc>
        <w:tc>
          <w:tcPr>
            <w:tcW w:w="257" w:type="pct"/>
            <w:vAlign w:val="center"/>
          </w:tcPr>
          <w:p w14:paraId="4C041643"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53D6EBB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vAlign w:val="center"/>
          </w:tcPr>
          <w:p w14:paraId="771CDFF5"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29C8A11B"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10D96041"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7E4E501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1D6452B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2CC5D26E"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3C269649"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4098CC71" w14:textId="77777777" w:rsidTr="006E545C">
        <w:tc>
          <w:tcPr>
            <w:tcW w:w="1010" w:type="pct"/>
            <w:vMerge/>
            <w:vAlign w:val="center"/>
          </w:tcPr>
          <w:p w14:paraId="1A26D5B8"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restart"/>
            <w:vAlign w:val="center"/>
          </w:tcPr>
          <w:p w14:paraId="5EE1B8DA"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CE3</w:t>
            </w:r>
          </w:p>
        </w:tc>
        <w:tc>
          <w:tcPr>
            <w:tcW w:w="851" w:type="pct"/>
            <w:shd w:val="clear" w:color="auto" w:fill="F5E6A5"/>
            <w:vAlign w:val="center"/>
          </w:tcPr>
          <w:p w14:paraId="147D6834"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3.1</w:t>
            </w:r>
          </w:p>
        </w:tc>
        <w:tc>
          <w:tcPr>
            <w:tcW w:w="257" w:type="pct"/>
            <w:vAlign w:val="center"/>
          </w:tcPr>
          <w:p w14:paraId="2A1340AC"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3FA4DFA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vAlign w:val="center"/>
          </w:tcPr>
          <w:p w14:paraId="3324C2F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24593C07"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0E60A36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2C69452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5D8E3BAF"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34949EF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44A31CE8"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3C594E9C" w14:textId="77777777" w:rsidTr="006E545C">
        <w:tc>
          <w:tcPr>
            <w:tcW w:w="1010" w:type="pct"/>
            <w:vMerge/>
            <w:vAlign w:val="center"/>
          </w:tcPr>
          <w:p w14:paraId="40E7F4E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ign w:val="center"/>
          </w:tcPr>
          <w:p w14:paraId="1DABF4D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51" w:type="pct"/>
            <w:shd w:val="clear" w:color="auto" w:fill="F5E6A5"/>
            <w:vAlign w:val="center"/>
          </w:tcPr>
          <w:p w14:paraId="68DC1C7D"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3.2</w:t>
            </w:r>
          </w:p>
        </w:tc>
        <w:tc>
          <w:tcPr>
            <w:tcW w:w="257" w:type="pct"/>
            <w:vAlign w:val="center"/>
          </w:tcPr>
          <w:p w14:paraId="5F3DDF7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63B1F1C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vAlign w:val="center"/>
          </w:tcPr>
          <w:p w14:paraId="3C963A10"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6A3E4390"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71B2DDA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vAlign w:val="center"/>
          </w:tcPr>
          <w:p w14:paraId="75EE308C"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4DC965D1"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4253DF9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26B657F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r w:rsidR="006E545C" w:rsidRPr="006E545C" w14:paraId="5CF49616" w14:textId="77777777" w:rsidTr="006E545C">
        <w:tc>
          <w:tcPr>
            <w:tcW w:w="1010" w:type="pct"/>
            <w:vMerge/>
            <w:vAlign w:val="center"/>
          </w:tcPr>
          <w:p w14:paraId="49299322"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48" w:type="pct"/>
            <w:vMerge/>
            <w:vAlign w:val="center"/>
          </w:tcPr>
          <w:p w14:paraId="5AFE5EBC"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851" w:type="pct"/>
            <w:shd w:val="clear" w:color="auto" w:fill="F5E6A5"/>
            <w:vAlign w:val="center"/>
          </w:tcPr>
          <w:p w14:paraId="6B8534E6" w14:textId="77777777" w:rsidR="006E545C" w:rsidRPr="006E545C" w:rsidRDefault="006E545C" w:rsidP="006E545C">
            <w:pPr>
              <w:spacing w:before="0" w:after="0" w:line="240" w:lineRule="auto"/>
              <w:rPr>
                <w:rFonts w:ascii="Poppins Light" w:eastAsia="Times New Roman" w:hAnsi="Poppins Light" w:cs="Times New Roman"/>
                <w:sz w:val="16"/>
                <w:szCs w:val="16"/>
              </w:rPr>
            </w:pPr>
            <w:r w:rsidRPr="006E545C">
              <w:rPr>
                <w:rFonts w:ascii="Poppins Light" w:eastAsia="Times New Roman" w:hAnsi="Poppins Light" w:cs="Times New Roman"/>
                <w:sz w:val="16"/>
                <w:szCs w:val="16"/>
              </w:rPr>
              <w:t>3.3</w:t>
            </w:r>
          </w:p>
        </w:tc>
        <w:tc>
          <w:tcPr>
            <w:tcW w:w="257" w:type="pct"/>
            <w:vAlign w:val="center"/>
          </w:tcPr>
          <w:p w14:paraId="704B5D41"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164570A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5" w:type="pct"/>
            <w:vAlign w:val="center"/>
          </w:tcPr>
          <w:p w14:paraId="00FEF7F5"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507B2435"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1F28D38F"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7" w:type="pct"/>
            <w:shd w:val="clear" w:color="auto" w:fill="F5E6A5"/>
            <w:vAlign w:val="center"/>
          </w:tcPr>
          <w:p w14:paraId="7C48CCC4"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0FE487C6"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57" w:type="pct"/>
            <w:vAlign w:val="center"/>
          </w:tcPr>
          <w:p w14:paraId="4D39611D"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c>
          <w:tcPr>
            <w:tcW w:w="245" w:type="pct"/>
            <w:vAlign w:val="center"/>
          </w:tcPr>
          <w:p w14:paraId="2D4F797E" w14:textId="77777777" w:rsidR="006E545C" w:rsidRPr="006E545C" w:rsidRDefault="006E545C" w:rsidP="006E545C">
            <w:pPr>
              <w:spacing w:before="0" w:after="0" w:line="240" w:lineRule="auto"/>
              <w:rPr>
                <w:rFonts w:ascii="Poppins Light" w:eastAsia="Times New Roman" w:hAnsi="Poppins Light" w:cs="Times New Roman"/>
                <w:sz w:val="16"/>
                <w:szCs w:val="16"/>
              </w:rPr>
            </w:pPr>
          </w:p>
        </w:tc>
      </w:tr>
    </w:tbl>
    <w:p w14:paraId="337C5A05" w14:textId="4872A16D" w:rsidR="00872610" w:rsidRDefault="00872610">
      <w:pPr>
        <w:spacing w:before="0" w:after="120" w:line="264" w:lineRule="auto"/>
      </w:pPr>
      <w:r>
        <w:br w:type="page"/>
      </w:r>
    </w:p>
    <w:p w14:paraId="6B1DC0C5" w14:textId="6D94370B" w:rsidR="00872610" w:rsidRPr="006F6E1C" w:rsidRDefault="00872610" w:rsidP="00872610">
      <w:pPr>
        <w:pStyle w:val="Ttulo1"/>
        <w:numPr>
          <w:ilvl w:val="0"/>
          <w:numId w:val="47"/>
        </w:numPr>
        <w:rPr>
          <w:rFonts w:ascii="Poppins Light" w:eastAsia="Times New Roman" w:hAnsi="Poppins Light" w:cs="Poppins Light"/>
          <w:bCs/>
          <w:lang w:eastAsia="es-ES"/>
        </w:rPr>
      </w:pPr>
      <w:bookmarkStart w:id="2" w:name="_Toc213083299"/>
      <w:bookmarkStart w:id="3" w:name="_Toc213084003"/>
      <w:r w:rsidRPr="006F6E1C">
        <w:rPr>
          <w:rFonts w:ascii="Poppins Light" w:eastAsia="Times New Roman" w:hAnsi="Poppins Light" w:cs="Poppins Light"/>
          <w:bCs/>
          <w:lang w:eastAsia="es-ES"/>
        </w:rPr>
        <w:lastRenderedPageBreak/>
        <w:t>CONCRECIÓN DE LOS MÉTODOS PEDAGÓGICOS Y DIDÁCTICOS</w:t>
      </w:r>
      <w:bookmarkEnd w:id="2"/>
      <w:bookmarkEnd w:id="3"/>
    </w:p>
    <w:p w14:paraId="6F794684" w14:textId="77777777" w:rsidR="00872610" w:rsidRPr="00A950C7" w:rsidRDefault="00872610" w:rsidP="00872610">
      <w:pPr>
        <w:jc w:val="both"/>
        <w:rPr>
          <w:rFonts w:ascii="Poppins Light" w:eastAsia="Times New Roman" w:hAnsi="Poppins Light" w:cs="Poppins Light"/>
        </w:rPr>
      </w:pPr>
      <w:r w:rsidRPr="00A950C7">
        <w:rPr>
          <w:rFonts w:ascii="Poppins Light" w:eastAsia="Times New Roman" w:hAnsi="Poppins Light" w:cs="Poppins Light"/>
        </w:rPr>
        <w:t xml:space="preserve">Uno de los principios o fines básicos del actual currículo es atender al </w:t>
      </w:r>
      <w:r w:rsidRPr="00A950C7">
        <w:rPr>
          <w:rFonts w:ascii="Poppins Light" w:eastAsia="Times New Roman" w:hAnsi="Poppins Light" w:cs="Poppins Light"/>
          <w:b/>
          <w:bCs/>
        </w:rPr>
        <w:t>desarrollo competencial</w:t>
      </w:r>
      <w:r w:rsidRPr="00A950C7">
        <w:rPr>
          <w:rFonts w:ascii="Poppins Light" w:eastAsia="Times New Roman" w:hAnsi="Poppins Light" w:cs="Poppins Light"/>
        </w:rPr>
        <w:t xml:space="preserve"> del alumnado. Cualquier metodología que adopte el profesorado de este ciclo educativo </w:t>
      </w:r>
      <w:r w:rsidRPr="00A950C7">
        <w:rPr>
          <w:rFonts w:ascii="Poppins Light" w:eastAsia="Times New Roman" w:hAnsi="Poppins Light" w:cs="Poppins Light"/>
          <w:b/>
          <w:bCs/>
        </w:rPr>
        <w:t xml:space="preserve">debe ajustarse al nivel competencial inicial de </w:t>
      </w:r>
      <w:proofErr w:type="gramStart"/>
      <w:r w:rsidRPr="00A950C7">
        <w:rPr>
          <w:rFonts w:ascii="Poppins Light" w:eastAsia="Times New Roman" w:hAnsi="Poppins Light" w:cs="Poppins Light"/>
          <w:b/>
          <w:bCs/>
        </w:rPr>
        <w:t>los niños y niñas</w:t>
      </w:r>
      <w:proofErr w:type="gramEnd"/>
      <w:r w:rsidRPr="00A950C7">
        <w:rPr>
          <w:rFonts w:ascii="Poppins Light" w:eastAsia="Times New Roman" w:hAnsi="Poppins Light" w:cs="Poppins Light"/>
          <w:b/>
          <w:bCs/>
        </w:rPr>
        <w:t>.</w:t>
      </w:r>
      <w:r w:rsidRPr="00A950C7">
        <w:rPr>
          <w:rFonts w:ascii="Poppins Light" w:eastAsia="Times New Roman" w:hAnsi="Poppins Light" w:cs="Poppins Light"/>
        </w:rPr>
        <w:t xml:space="preserve"> Como docentes se debe favorecer en los menores </w:t>
      </w:r>
      <w:r w:rsidRPr="00A950C7">
        <w:rPr>
          <w:rFonts w:ascii="Poppins Light" w:eastAsia="Times New Roman" w:hAnsi="Poppins Light" w:cs="Poppins Light"/>
          <w:b/>
          <w:bCs/>
        </w:rPr>
        <w:t>la motivación y el deseo de aprender por sí mismos.</w:t>
      </w:r>
      <w:r w:rsidRPr="00A950C7">
        <w:rPr>
          <w:rFonts w:ascii="Poppins Light" w:eastAsia="Times New Roman" w:hAnsi="Poppins Light" w:cs="Poppins Light"/>
        </w:rPr>
        <w:t xml:space="preserve"> Para ello, deben jugar un </w:t>
      </w:r>
      <w:r w:rsidRPr="00A950C7">
        <w:rPr>
          <w:rFonts w:ascii="Poppins Light" w:eastAsia="Times New Roman" w:hAnsi="Poppins Light" w:cs="Poppins Light"/>
          <w:b/>
          <w:bCs/>
        </w:rPr>
        <w:t>papel activo y ser los verdaderos constructores y protagonistas de su aprendizaje.</w:t>
      </w:r>
      <w:r w:rsidRPr="00A950C7">
        <w:rPr>
          <w:rFonts w:ascii="Poppins Light" w:eastAsia="Times New Roman" w:hAnsi="Poppins Light" w:cs="Poppins Light"/>
        </w:rPr>
        <w:t xml:space="preserve"> El profesorado debe ofrecer la ayuda necesaria para que sean conscientes de lo que están aprendiendo y sepan aplicarlo en condiciones reales de su vida cotidiana.</w:t>
      </w:r>
    </w:p>
    <w:p w14:paraId="1A4CC868" w14:textId="043C55BE" w:rsidR="00872610" w:rsidRPr="002A1907" w:rsidRDefault="00872610" w:rsidP="00872610">
      <w:pPr>
        <w:jc w:val="both"/>
        <w:rPr>
          <w:rFonts w:ascii="Poppins Light" w:eastAsia="Times New Roman" w:hAnsi="Poppins Light" w:cs="Poppins Light"/>
          <w:bCs/>
        </w:rPr>
      </w:pPr>
      <w:r w:rsidRPr="00A950C7">
        <w:rPr>
          <w:rFonts w:ascii="Poppins Light" w:eastAsia="Times New Roman" w:hAnsi="Poppins Light" w:cs="Poppins Light"/>
        </w:rPr>
        <w:t>Por ello, s</w:t>
      </w:r>
      <w:r w:rsidRPr="00A950C7">
        <w:rPr>
          <w:rFonts w:ascii="Poppins Light" w:eastAsia="Times New Roman" w:hAnsi="Poppins Light" w:cs="Poppins Light"/>
          <w:bCs/>
        </w:rPr>
        <w:t xml:space="preserve">e proponen diferentes </w:t>
      </w:r>
      <w:r w:rsidRPr="00A950C7">
        <w:rPr>
          <w:rFonts w:ascii="Poppins Light" w:eastAsia="Times New Roman" w:hAnsi="Poppins Light" w:cs="Poppins Light"/>
          <w:b/>
        </w:rPr>
        <w:t>situaciones de aprendizaje</w:t>
      </w:r>
      <w:r w:rsidRPr="00A950C7">
        <w:rPr>
          <w:rFonts w:ascii="Poppins Light" w:eastAsia="Times New Roman" w:hAnsi="Poppins Light" w:cs="Poppins Light"/>
          <w:bCs/>
        </w:rPr>
        <w:t xml:space="preserve"> o conjuntos de bloques de experiencias integrados en la unidad, trabajando así, de forma global, todos los elementos que constituyen el proceso de enseñanza-aprendizaje. Estas situaciones están constituidas por una serie </w:t>
      </w:r>
      <w:r w:rsidRPr="00A950C7">
        <w:rPr>
          <w:rFonts w:ascii="Poppins Light" w:eastAsia="Times New Roman" w:hAnsi="Poppins Light" w:cs="Poppins Light"/>
          <w:b/>
        </w:rPr>
        <w:t>de actividades, juegos, experiencias…,</w:t>
      </w:r>
      <w:r w:rsidRPr="00A950C7">
        <w:rPr>
          <w:rFonts w:ascii="Poppins Light" w:eastAsia="Times New Roman" w:hAnsi="Poppins Light" w:cs="Poppins Light"/>
          <w:bCs/>
        </w:rPr>
        <w:t xml:space="preserve"> que implican el despliegue de </w:t>
      </w:r>
      <w:r w:rsidRPr="00A950C7">
        <w:rPr>
          <w:rFonts w:ascii="Poppins Light" w:eastAsia="Times New Roman" w:hAnsi="Poppins Light" w:cs="Poppins Light"/>
          <w:b/>
        </w:rPr>
        <w:t>actuaciones asociadas a competencias clave y competencias específicas,</w:t>
      </w:r>
      <w:r w:rsidRPr="00A950C7">
        <w:rPr>
          <w:rFonts w:ascii="Poppins Light" w:eastAsia="Times New Roman" w:hAnsi="Poppins Light" w:cs="Poppins Light"/>
          <w:bCs/>
        </w:rPr>
        <w:t xml:space="preserve"> y que contribuyen a su adquisición y desarrollo.</w:t>
      </w:r>
    </w:p>
    <w:p w14:paraId="182388FD" w14:textId="77777777" w:rsidR="002A1907" w:rsidRPr="00391D2F" w:rsidRDefault="002A1907" w:rsidP="002A1907">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 xml:space="preserve">ESTRATEGIAS METODOLÓGICAS </w:t>
      </w:r>
    </w:p>
    <w:p w14:paraId="3463AB50"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Planteamiento de experiencias, actividades y juegos que sean interesantes y significativas para el alumnado.</w:t>
      </w:r>
    </w:p>
    <w:p w14:paraId="6EAFFD04"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Organización de situaciones comunicativas en las que el alumnado pueda expresar los conocimientos o ideas previas que posee sobre el contenido que se va a abordar.</w:t>
      </w:r>
    </w:p>
    <w:p w14:paraId="708A844D"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Secuenciación coherente de todos los saberes básicos de las tres áreas de esta etapa educativa. Repaso y refuerzo continuo.</w:t>
      </w:r>
    </w:p>
    <w:p w14:paraId="0D0275F0"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Fomento del trabajo individual y del trabajo cooperativo. </w:t>
      </w:r>
      <w:proofErr w:type="gramStart"/>
      <w:r w:rsidRPr="00A950C7">
        <w:rPr>
          <w:rFonts w:ascii="Poppins Light" w:eastAsia="Times New Roman" w:hAnsi="Poppins Light" w:cs="Poppins Light"/>
        </w:rPr>
        <w:t>Los niños y niñas</w:t>
      </w:r>
      <w:proofErr w:type="gramEnd"/>
      <w:r w:rsidRPr="00A950C7">
        <w:rPr>
          <w:rFonts w:ascii="Poppins Light" w:eastAsia="Times New Roman" w:hAnsi="Poppins Light" w:cs="Poppins Light"/>
        </w:rPr>
        <w:t xml:space="preserve"> se ayudan entre sí para conseguir un objetivo común.</w:t>
      </w:r>
    </w:p>
    <w:p w14:paraId="32732452"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Propuesta de situaciones en las que el alumnado deba desenvolverse con autonomía progresiva.</w:t>
      </w:r>
    </w:p>
    <w:p w14:paraId="0645371C"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Aproximación a los distintos conceptos a través del juego, la observación, la exploración, la manipulación, el movimiento y las percepciones obtenidas por medio de los sentidos.</w:t>
      </w:r>
    </w:p>
    <w:p w14:paraId="285FCE11"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Traslado al papel de todo lo descubierto y aprendido para favorecer la asimilación y la interiorización cognitiva.</w:t>
      </w:r>
    </w:p>
    <w:p w14:paraId="7E71320C"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lastRenderedPageBreak/>
        <w:t>Mejora de la expresión oral y de la comprensión verbal mediante diversas situaciones comunicativas, debates, asambleas… que les permitan expresarse de la manera que deseen y que mejor se adapte a sus distintos niveles madurativos.</w:t>
      </w:r>
    </w:p>
    <w:p w14:paraId="5799E853"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Iniciación a la lectura e interpretación de imágenes a través de los cuentos de las unidades y otros soportes escritos.</w:t>
      </w:r>
    </w:p>
    <w:p w14:paraId="46729CA2"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Fomento de las primeras producciones escritas espontáneas (garabatos y trazos).</w:t>
      </w:r>
    </w:p>
    <w:p w14:paraId="35EFBC95"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Conocimiento de diferentes lenguajes y formas de expresión presentes en el aula.</w:t>
      </w:r>
    </w:p>
    <w:p w14:paraId="49226FC7"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Identificación, expresión e iniciación en el control de distintas emociones.</w:t>
      </w:r>
    </w:p>
    <w:p w14:paraId="4927025B"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Adquisición de destrezas y habilidades que les permitan tomar conciencia de sí mismos, del “aquí y el ahora”, de lo que acontece a su alrededor, de su realidad personal… De esta forma, progresivamente, aprenderán a relajarse y a controlar situaciones que les producen malestar o estrés (atención plena).</w:t>
      </w:r>
    </w:p>
    <w:p w14:paraId="78922776"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Estrecha vinculación con los Objetivos de Desarrollo Sostenibles (ODS), siendo conscientes desde edades tempranas de lo importante que es contribuir a la sostenibilidad del planeta y adquirir hábitos </w:t>
      </w:r>
      <w:proofErr w:type="spellStart"/>
      <w:r w:rsidRPr="00A950C7">
        <w:rPr>
          <w:rFonts w:ascii="Poppins Light" w:eastAsia="Times New Roman" w:hAnsi="Poppins Light" w:cs="Poppins Light"/>
        </w:rPr>
        <w:t>ecosocialmente</w:t>
      </w:r>
      <w:proofErr w:type="spellEnd"/>
      <w:r w:rsidRPr="00A950C7">
        <w:rPr>
          <w:rFonts w:ascii="Poppins Light" w:eastAsia="Times New Roman" w:hAnsi="Poppins Light" w:cs="Poppins Light"/>
        </w:rPr>
        <w:t xml:space="preserve"> responsables.</w:t>
      </w:r>
    </w:p>
    <w:p w14:paraId="1A00C1DF"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Adquisición de habilidades sociales que les permitirán integrarse en la clase y desarrollarse, en un futuro, como ciudadanas y ciudadanos responsables y respetuosos en una sociedad multicultural y diversa.</w:t>
      </w:r>
    </w:p>
    <w:p w14:paraId="2A1A3FFC"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Propuesta de sesiones de psicomotricidad contextualizadas que facilitarán el desarrollo psicomotor y la asimilación de contenidos a través de la vivencia corporal.</w:t>
      </w:r>
    </w:p>
    <w:p w14:paraId="4C157452"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Desarrollo de la conciencia cultural a través de la iniciación en el conocimiento de obras de arte universales. </w:t>
      </w:r>
    </w:p>
    <w:p w14:paraId="6E1C5C75"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Producción de creaciones artísticas propias con imaginación, iniciativa y sentido estético.</w:t>
      </w:r>
    </w:p>
    <w:p w14:paraId="5113D935"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Aproximación al inglés con el aprendizaje de palabras y expresiones relacionadas con las rutinas y con saberes básicos, que podrán utilizar de manera espontánea.</w:t>
      </w:r>
    </w:p>
    <w:p w14:paraId="0180A4E4"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Iniciación muy básica en habilidades propias del pensamiento computacional, que les capacitarán para desglosar una tarea compleja en secuencias sencillas de programación de acciones.</w:t>
      </w:r>
    </w:p>
    <w:p w14:paraId="3F42821D"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Participación en actividades musicales, danzas, coreografías…</w:t>
      </w:r>
    </w:p>
    <w:p w14:paraId="758670B8"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Evaluación de sus aprendizajes basada en la toma de conciencia personal.</w:t>
      </w:r>
    </w:p>
    <w:p w14:paraId="419F3483"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Realización de diferentes juegos, actividades, situaciones… sugeridos en la Propuesta de experiencias y aprendizajes.</w:t>
      </w:r>
    </w:p>
    <w:p w14:paraId="13AE4E33"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Utilización de los diferentes materiales y recursos disponibles en el alumnado, en el aula.</w:t>
      </w:r>
    </w:p>
    <w:p w14:paraId="20FAAE61"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lastRenderedPageBreak/>
        <w:t>Establecimiento de pautas homogéneas de actuación con la familia a través de diferentes recursos.</w:t>
      </w:r>
    </w:p>
    <w:p w14:paraId="4C008D63" w14:textId="77777777" w:rsidR="00872610" w:rsidRPr="00A950C7" w:rsidRDefault="00872610" w:rsidP="00872610">
      <w:pPr>
        <w:spacing w:before="0" w:after="120" w:line="264" w:lineRule="auto"/>
        <w:rPr>
          <w:lang w:eastAsia="en-US"/>
        </w:rPr>
      </w:pPr>
      <w:r>
        <w:rPr>
          <w:lang w:eastAsia="en-US"/>
        </w:rPr>
        <w:br w:type="page"/>
      </w:r>
    </w:p>
    <w:p w14:paraId="4C3CFA1D" w14:textId="77777777" w:rsidR="00872610" w:rsidRPr="006F6E1C" w:rsidRDefault="00872610" w:rsidP="00872610">
      <w:pPr>
        <w:pStyle w:val="Ttulo1"/>
        <w:numPr>
          <w:ilvl w:val="0"/>
          <w:numId w:val="47"/>
        </w:numPr>
        <w:rPr>
          <w:rFonts w:ascii="Poppins Light" w:eastAsia="Times New Roman" w:hAnsi="Poppins Light" w:cs="Poppins Light"/>
          <w:bCs/>
          <w:lang w:eastAsia="es-ES"/>
        </w:rPr>
      </w:pPr>
      <w:bookmarkStart w:id="4" w:name="_Toc213083300"/>
      <w:bookmarkStart w:id="5" w:name="_Toc213084004"/>
      <w:r w:rsidRPr="006F6E1C">
        <w:rPr>
          <w:rFonts w:ascii="Poppins Light" w:eastAsia="Times New Roman" w:hAnsi="Poppins Light" w:cs="Poppins Light"/>
          <w:bCs/>
          <w:lang w:eastAsia="es-ES"/>
        </w:rPr>
        <w:lastRenderedPageBreak/>
        <w:t>MATERIALES Y RECURSOS DIDÁCTICOS</w:t>
      </w:r>
      <w:bookmarkEnd w:id="4"/>
      <w:bookmarkEnd w:id="5"/>
      <w:r w:rsidRPr="006F6E1C">
        <w:rPr>
          <w:rFonts w:ascii="Poppins Light" w:eastAsia="Times New Roman" w:hAnsi="Poppins Light" w:cs="Poppins Light"/>
          <w:bCs/>
          <w:lang w:eastAsia="es-ES"/>
        </w:rPr>
        <w:t xml:space="preserve"> </w:t>
      </w:r>
    </w:p>
    <w:p w14:paraId="5A53FAA2" w14:textId="77777777" w:rsidR="00872610" w:rsidRPr="00A950C7" w:rsidRDefault="00872610" w:rsidP="00872610">
      <w:pPr>
        <w:jc w:val="both"/>
        <w:rPr>
          <w:rFonts w:ascii="Poppins Light" w:eastAsia="MS Mincho" w:hAnsi="Poppins Light" w:cs="Times New Roman"/>
          <w:szCs w:val="24"/>
          <w:lang w:eastAsia="en-US"/>
        </w:rPr>
      </w:pPr>
      <w:r w:rsidRPr="00A950C7">
        <w:rPr>
          <w:rFonts w:ascii="Poppins Light" w:eastAsia="MS Mincho" w:hAnsi="Poppins Light" w:cs="Times New Roman"/>
          <w:szCs w:val="24"/>
          <w:lang w:eastAsia="en-US"/>
        </w:rPr>
        <w:t>Los materiales y el espacio son el tercer educador por lo que representan un apartado muy importante y cuidado en el aula.</w:t>
      </w:r>
    </w:p>
    <w:p w14:paraId="62C2F95B" w14:textId="77777777" w:rsidR="00872610" w:rsidRPr="002A1907" w:rsidRDefault="00872610" w:rsidP="00872610">
      <w:pPr>
        <w:jc w:val="both"/>
        <w:rPr>
          <w:rFonts w:ascii="Poppins Light" w:eastAsia="MS Mincho" w:hAnsi="Poppins Light" w:cs="Times New Roman"/>
          <w:color w:val="009900" w:themeColor="accent1"/>
          <w:sz w:val="28"/>
          <w:szCs w:val="28"/>
          <w:lang w:eastAsia="en-US"/>
        </w:rPr>
      </w:pPr>
      <w:r w:rsidRPr="002A1907">
        <w:rPr>
          <w:rFonts w:ascii="Poppins Light" w:eastAsia="MS Mincho" w:hAnsi="Poppins Light" w:cs="Times New Roman"/>
          <w:color w:val="009900" w:themeColor="accent1"/>
          <w:sz w:val="28"/>
          <w:szCs w:val="28"/>
          <w:lang w:eastAsia="en-US"/>
        </w:rPr>
        <w:t xml:space="preserve">LOS ESPACIOS </w:t>
      </w:r>
    </w:p>
    <w:p w14:paraId="6CE51676"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Zona de asamblea.</w:t>
      </w:r>
    </w:p>
    <w:p w14:paraId="2B9B971E"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Espacio de trabajo individual y/o cooperativo.</w:t>
      </w:r>
    </w:p>
    <w:p w14:paraId="0B01231B"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los juegos didácticos.</w:t>
      </w:r>
    </w:p>
    <w:p w14:paraId="45AC880B"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los juegos simbólicos: rincón de la casa y rincón de la tienda de juguetes.</w:t>
      </w:r>
    </w:p>
    <w:p w14:paraId="06EBE18C"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plástica o del arte.</w:t>
      </w:r>
    </w:p>
    <w:p w14:paraId="22385948"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 biblioteca.</w:t>
      </w:r>
    </w:p>
    <w:p w14:paraId="66C5D314"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 calma y el descanso.</w:t>
      </w:r>
    </w:p>
    <w:p w14:paraId="4E3FA1BF"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las emociones.</w:t>
      </w:r>
    </w:p>
    <w:p w14:paraId="7A2D0369"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Espacio o rincón de experimentación.</w:t>
      </w:r>
    </w:p>
    <w:p w14:paraId="2BE8C9FB"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Diferentes dependencias de la escuela: otras clases, patio, sala de psicomotricidad, etc.</w:t>
      </w:r>
    </w:p>
    <w:p w14:paraId="1C997F2C" w14:textId="77777777" w:rsidR="00872610" w:rsidRPr="00A950C7" w:rsidRDefault="00872610" w:rsidP="00872610">
      <w:pPr>
        <w:spacing w:before="0" w:after="120"/>
        <w:contextualSpacing/>
        <w:jc w:val="both"/>
        <w:rPr>
          <w:rFonts w:ascii="Poppins Light" w:eastAsia="MS Mincho" w:hAnsi="Poppins Light" w:cs="Times New Roman"/>
          <w:color w:val="000000"/>
          <w:szCs w:val="24"/>
          <w:lang w:eastAsia="en-US"/>
        </w:rPr>
      </w:pPr>
    </w:p>
    <w:p w14:paraId="47B07E6B" w14:textId="77777777" w:rsidR="00872610" w:rsidRPr="002A1907" w:rsidRDefault="00872610" w:rsidP="002A1907">
      <w:pPr>
        <w:jc w:val="both"/>
        <w:rPr>
          <w:rFonts w:ascii="Poppins Light" w:eastAsia="MS Mincho" w:hAnsi="Poppins Light" w:cs="Times New Roman"/>
          <w:color w:val="009900" w:themeColor="accent1"/>
          <w:sz w:val="28"/>
          <w:szCs w:val="28"/>
          <w:lang w:eastAsia="en-US"/>
        </w:rPr>
      </w:pPr>
      <w:r w:rsidRPr="002A1907">
        <w:rPr>
          <w:rFonts w:ascii="Poppins Light" w:eastAsia="MS Mincho" w:hAnsi="Poppins Light" w:cs="Times New Roman"/>
          <w:color w:val="009900" w:themeColor="accent1"/>
          <w:sz w:val="28"/>
          <w:szCs w:val="28"/>
          <w:lang w:eastAsia="en-US"/>
        </w:rPr>
        <w:t>LOS MATERIALES</w:t>
      </w:r>
    </w:p>
    <w:p w14:paraId="58EEBAFE"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b/>
          <w:bCs/>
          <w:color w:val="009900"/>
        </w:rPr>
        <w:t>Materiales para el aula:</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mural de la unidad; mural de observación del tiempo atmosférico con los símbolos; mural de control de asistencia; mural de las estaciones, con la flecha indicadora señalando el invierno; mural de rutinas; mural de cumpleaños; juguete de arrastre de la clase; láminas secuenciadas de los cuentos; marionetas de dedo de los personajes del cuento clásico de esta unidad; cara de emociones; plantillas de estampación y estarcido; dado multifunción; tarjetas con sus sombras; fichas para hacer series; tarjetas de conceptos básicos; tableros de cosido; CD de canciones, vocabulario y expresiones en inglés, sonidos y cuentos; DVD de juegos digitales interactivas; DVD de cuentos animados…</w:t>
      </w:r>
    </w:p>
    <w:p w14:paraId="5988803B"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b/>
          <w:bCs/>
          <w:color w:val="009900"/>
        </w:rPr>
        <w:t>Materiales del alumnado:</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láminas de trabajo (experiencias y actividades, inglés y plásticas); cuentos temático y clásico de la unidad; Crecemos 1: habilidades sociales, emociones, sensorialidad y atención plena; plantilla de trazo vertical: CD de canciones, vocabulario y expresiones en inglés, sonidos y cuentos…</w:t>
      </w:r>
    </w:p>
    <w:p w14:paraId="64AC4F18" w14:textId="77777777" w:rsidR="00872610" w:rsidRPr="00A950C7" w:rsidRDefault="00872610" w:rsidP="00872610">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Otros recursos necesarios para la realización de diversas experiencias.</w:t>
      </w:r>
    </w:p>
    <w:p w14:paraId="416328A1" w14:textId="77777777" w:rsidR="00872610" w:rsidRPr="00A950C7" w:rsidRDefault="00872610" w:rsidP="00872610">
      <w:pPr>
        <w:numPr>
          <w:ilvl w:val="0"/>
          <w:numId w:val="28"/>
        </w:numPr>
        <w:spacing w:before="0" w:after="0"/>
        <w:jc w:val="both"/>
        <w:rPr>
          <w:rFonts w:ascii="Poppins Light" w:eastAsia="MS Mincho" w:hAnsi="Poppins Light" w:cs="Poppins Light"/>
        </w:rPr>
      </w:pPr>
      <w:r w:rsidRPr="00A950C7">
        <w:rPr>
          <w:rFonts w:ascii="Poppins Light" w:eastAsia="MS Mincho" w:hAnsi="Poppins Light" w:cs="Poppins Light"/>
        </w:rPr>
        <w:lastRenderedPageBreak/>
        <w:t xml:space="preserve">Conjunto de </w:t>
      </w:r>
      <w:r w:rsidRPr="00A950C7">
        <w:rPr>
          <w:rFonts w:ascii="Poppins Light" w:eastAsia="MS Mincho" w:hAnsi="Poppins Light" w:cs="Poppins Light"/>
          <w:b/>
          <w:bCs/>
          <w:color w:val="009900"/>
        </w:rPr>
        <w:t>recursos educativos interactivos</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 xml:space="preserve">que refuerzan y complementan las posibilidades didácticas del proyecto. </w:t>
      </w:r>
    </w:p>
    <w:p w14:paraId="141A8B52" w14:textId="77777777" w:rsidR="00872610" w:rsidRPr="00A950C7" w:rsidRDefault="00872610" w:rsidP="00872610">
      <w:pPr>
        <w:numPr>
          <w:ilvl w:val="1"/>
          <w:numId w:val="29"/>
        </w:numPr>
        <w:spacing w:before="0" w:after="0"/>
        <w:contextualSpacing/>
        <w:jc w:val="both"/>
        <w:rPr>
          <w:rFonts w:ascii="Poppins Light" w:eastAsia="MS Mincho" w:hAnsi="Poppins Light" w:cs="Poppins Light"/>
          <w:color w:val="009900"/>
          <w:lang w:eastAsia="en-US"/>
        </w:rPr>
      </w:pPr>
      <w:r w:rsidRPr="00A950C7">
        <w:rPr>
          <w:rFonts w:ascii="Poppins Light" w:eastAsia="MS Mincho" w:hAnsi="Poppins Light" w:cs="Poppins Light"/>
          <w:b/>
          <w:bCs/>
          <w:color w:val="009900"/>
          <w:lang w:eastAsia="en-US"/>
        </w:rPr>
        <w:t>Libro digital</w:t>
      </w:r>
    </w:p>
    <w:p w14:paraId="595F92AB" w14:textId="77777777" w:rsidR="00872610" w:rsidRPr="00A950C7" w:rsidRDefault="00872610" w:rsidP="00872610">
      <w:pPr>
        <w:numPr>
          <w:ilvl w:val="1"/>
          <w:numId w:val="29"/>
        </w:numPr>
        <w:spacing w:before="0" w:after="0"/>
        <w:contextualSpacing/>
        <w:jc w:val="both"/>
        <w:rPr>
          <w:rFonts w:ascii="Poppins Light" w:eastAsia="Calibri" w:hAnsi="Poppins Light" w:cs="Poppins Light"/>
          <w:color w:val="009900"/>
          <w:sz w:val="22"/>
          <w:szCs w:val="22"/>
          <w:lang w:eastAsia="en-US"/>
        </w:rPr>
      </w:pPr>
      <w:r w:rsidRPr="00A950C7">
        <w:rPr>
          <w:rFonts w:ascii="Poppins Light" w:eastAsia="MS Mincho" w:hAnsi="Poppins Light" w:cs="Poppins Light"/>
          <w:b/>
          <w:bCs/>
          <w:color w:val="009900"/>
          <w:lang w:eastAsia="en-US"/>
        </w:rPr>
        <w:t>Parque digital infantil</w:t>
      </w:r>
    </w:p>
    <w:p w14:paraId="428A87B5" w14:textId="77777777" w:rsidR="00872610" w:rsidRPr="002A1907" w:rsidRDefault="00872610" w:rsidP="002A1907">
      <w:pPr>
        <w:jc w:val="both"/>
        <w:rPr>
          <w:rFonts w:ascii="Poppins Light" w:eastAsia="MS Mincho" w:hAnsi="Poppins Light" w:cs="Times New Roman"/>
          <w:color w:val="009900" w:themeColor="accent1"/>
          <w:sz w:val="28"/>
          <w:szCs w:val="28"/>
          <w:lang w:eastAsia="en-US"/>
        </w:rPr>
      </w:pPr>
      <w:r w:rsidRPr="002A1907">
        <w:rPr>
          <w:rFonts w:ascii="Poppins Light" w:eastAsia="MS Mincho" w:hAnsi="Poppins Light" w:cs="Times New Roman"/>
          <w:color w:val="009900" w:themeColor="accent1"/>
          <w:sz w:val="28"/>
          <w:szCs w:val="28"/>
          <w:lang w:eastAsia="en-US"/>
        </w:rPr>
        <w:t>RELACIÓN CON LAS FAMILIAS</w:t>
      </w:r>
    </w:p>
    <w:p w14:paraId="5784FF92" w14:textId="77777777" w:rsidR="00872610" w:rsidRPr="00A950C7" w:rsidRDefault="00872610" w:rsidP="00872610">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Entrevista inicial de Inicio de curso: Conocer características iniciales de los alumnos y dar a conocer el funcionamiento del centro y del aula.</w:t>
      </w:r>
    </w:p>
    <w:p w14:paraId="244D758F" w14:textId="77777777" w:rsidR="00872610" w:rsidRPr="00A950C7" w:rsidRDefault="00872610" w:rsidP="00872610">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Plataforma Cifra: Notificaciones acerca de cualquier incidencia diaria, actividades distintas de la rutina diaria, boletines de notas.</w:t>
      </w:r>
    </w:p>
    <w:p w14:paraId="4AA3A98B" w14:textId="77777777" w:rsidR="00872610" w:rsidRPr="00A950C7" w:rsidRDefault="00872610" w:rsidP="00872610">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Resumen semanal de actividades realizadas con fotografías</w:t>
      </w:r>
    </w:p>
    <w:p w14:paraId="03AC14FD" w14:textId="77777777" w:rsidR="00872610" w:rsidRPr="00A950C7" w:rsidRDefault="00872610" w:rsidP="00872610">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Invitación para participar en actividades especiales: Cuentacuentos, Halloween, Magosta, Carnaval, Navidad, Fin de curso…</w:t>
      </w:r>
    </w:p>
    <w:p w14:paraId="7BADD911" w14:textId="77777777" w:rsidR="00872610" w:rsidRPr="0043448D" w:rsidRDefault="00872610" w:rsidP="00872610">
      <w:pPr>
        <w:rPr>
          <w:rFonts w:ascii="Poppins" w:hAnsi="Poppins" w:cs="Poppins"/>
        </w:rPr>
      </w:pPr>
    </w:p>
    <w:p w14:paraId="051754D2" w14:textId="77777777" w:rsidR="73D44CDD" w:rsidRDefault="73D44CDD" w:rsidP="73D44CDD"/>
    <w:p w14:paraId="36640558" w14:textId="77777777" w:rsidR="00BF3EAD" w:rsidRDefault="00BF3EAD" w:rsidP="73D44CDD"/>
    <w:p w14:paraId="148CB2C7" w14:textId="77777777" w:rsidR="00BF3EAD" w:rsidRDefault="00BF3EAD" w:rsidP="73D44CDD"/>
    <w:p w14:paraId="180BB7F3" w14:textId="77777777" w:rsidR="00BF3EAD" w:rsidRDefault="00BF3EAD" w:rsidP="73D44CDD"/>
    <w:p w14:paraId="57493863" w14:textId="77777777" w:rsidR="00332E3B" w:rsidRDefault="00332E3B" w:rsidP="73D44CDD"/>
    <w:p w14:paraId="106E2ED7" w14:textId="77777777" w:rsidR="00872610" w:rsidRDefault="00872610">
      <w:pPr>
        <w:spacing w:before="0" w:after="120" w:line="264" w:lineRule="auto"/>
        <w:rPr>
          <w:rFonts w:eastAsiaTheme="majorEastAsia" w:cstheme="minorHAnsi"/>
          <w:b/>
          <w:color w:val="009900" w:themeColor="accent1"/>
          <w:sz w:val="32"/>
          <w:szCs w:val="32"/>
          <w:lang w:eastAsia="en-US"/>
        </w:rPr>
      </w:pPr>
      <w:r>
        <w:rPr>
          <w:rFonts w:cstheme="minorHAnsi"/>
        </w:rPr>
        <w:br w:type="page"/>
      </w:r>
    </w:p>
    <w:p w14:paraId="4B9E99CD" w14:textId="76835801" w:rsidR="00116A3E" w:rsidRPr="006F6E1C" w:rsidRDefault="00DE2D24" w:rsidP="00872610">
      <w:pPr>
        <w:pStyle w:val="Ttulo1"/>
        <w:numPr>
          <w:ilvl w:val="0"/>
          <w:numId w:val="47"/>
        </w:numPr>
        <w:rPr>
          <w:rFonts w:ascii="Poppins Light" w:eastAsia="Times New Roman" w:hAnsi="Poppins Light" w:cs="Poppins Light"/>
          <w:bCs/>
          <w:lang w:eastAsia="es-ES"/>
        </w:rPr>
      </w:pPr>
      <w:bookmarkStart w:id="6" w:name="_Toc213084005"/>
      <w:r w:rsidRPr="006F6E1C">
        <w:rPr>
          <w:rFonts w:ascii="Poppins Light" w:eastAsia="Times New Roman" w:hAnsi="Poppins Light" w:cs="Poppins Light"/>
          <w:bCs/>
          <w:lang w:eastAsia="es-ES"/>
        </w:rPr>
        <w:lastRenderedPageBreak/>
        <w:t>EVALUACIÓN</w:t>
      </w:r>
      <w:bookmarkEnd w:id="6"/>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5088"/>
        <w:gridCol w:w="5402"/>
      </w:tblGrid>
      <w:tr w:rsidR="00116A3E" w:rsidRPr="00CD4A4E" w14:paraId="4B776ABF" w14:textId="77777777" w:rsidTr="008F1EBB">
        <w:trPr>
          <w:trHeight w:val="432"/>
        </w:trPr>
        <w:tc>
          <w:tcPr>
            <w:tcW w:w="5088" w:type="dxa"/>
            <w:shd w:val="clear" w:color="auto" w:fill="92D050"/>
            <w:vAlign w:val="center"/>
          </w:tcPr>
          <w:p w14:paraId="2EF096F8" w14:textId="20179B8F" w:rsidR="00116A3E" w:rsidRPr="00C133C9" w:rsidRDefault="002A1907" w:rsidP="00C133C9">
            <w:pPr>
              <w:spacing w:before="115" w:after="115"/>
              <w:ind w:right="-176"/>
              <w:jc w:val="center"/>
              <w:rPr>
                <w:rFonts w:ascii="Calibri" w:eastAsia="Calibri" w:hAnsi="Calibri" w:cs="Calibri"/>
                <w:b/>
                <w:color w:val="FFFFFF" w:themeColor="background1"/>
                <w:sz w:val="22"/>
                <w:szCs w:val="22"/>
              </w:rPr>
            </w:pPr>
            <w:r w:rsidRPr="00391D2F">
              <w:rPr>
                <w:rFonts w:ascii="Poppins Light" w:eastAsia="Times New Roman" w:hAnsi="Poppins Light" w:cs="Times New Roman"/>
                <w:b/>
                <w:bCs/>
                <w:color w:val="FFFFFF" w:themeColor="background1"/>
                <w:lang w:eastAsia="en-US"/>
              </w:rPr>
              <w:t>Técnicas de evaluación</w:t>
            </w:r>
          </w:p>
        </w:tc>
        <w:tc>
          <w:tcPr>
            <w:tcW w:w="5402" w:type="dxa"/>
            <w:shd w:val="clear" w:color="auto" w:fill="92D050"/>
            <w:vAlign w:val="center"/>
          </w:tcPr>
          <w:p w14:paraId="5EDC7B6A" w14:textId="1B9B78A5" w:rsidR="00116A3E" w:rsidRPr="00C133C9" w:rsidRDefault="002A1907" w:rsidP="00C133C9">
            <w:pPr>
              <w:spacing w:before="115" w:after="115"/>
              <w:ind w:left="283" w:right="-176" w:hanging="283"/>
              <w:jc w:val="center"/>
              <w:rPr>
                <w:rFonts w:ascii="Calibri" w:eastAsia="Calibri" w:hAnsi="Calibri" w:cs="Calibri"/>
                <w:b/>
                <w:color w:val="FFFFFF" w:themeColor="background1"/>
                <w:sz w:val="22"/>
                <w:szCs w:val="22"/>
              </w:rPr>
            </w:pPr>
            <w:r w:rsidRPr="00391D2F">
              <w:rPr>
                <w:rFonts w:ascii="Poppins Light" w:eastAsia="Times New Roman" w:hAnsi="Poppins Light" w:cs="Times New Roman"/>
                <w:b/>
                <w:bCs/>
                <w:color w:val="FFFFFF" w:themeColor="background1"/>
                <w:lang w:eastAsia="en-US"/>
              </w:rPr>
              <w:t>Instrumentos de evaluación</w:t>
            </w:r>
          </w:p>
        </w:tc>
      </w:tr>
      <w:tr w:rsidR="00116A3E" w:rsidRPr="00CD4A4E" w14:paraId="2F9195BD" w14:textId="77777777" w:rsidTr="008F1EBB">
        <w:trPr>
          <w:trHeight w:val="2153"/>
        </w:trPr>
        <w:tc>
          <w:tcPr>
            <w:tcW w:w="5088" w:type="dxa"/>
          </w:tcPr>
          <w:p w14:paraId="5A06155B" w14:textId="77777777" w:rsidR="008F1EBB" w:rsidRPr="006F6E1C" w:rsidRDefault="008F1EBB" w:rsidP="006F6E1C">
            <w:pPr>
              <w:pStyle w:val="Prrafodelista"/>
              <w:numPr>
                <w:ilvl w:val="0"/>
                <w:numId w:val="50"/>
              </w:numPr>
              <w:rPr>
                <w:rFonts w:ascii="Poppins Light" w:eastAsia="MS Mincho" w:hAnsi="Poppins Light" w:cs="Times New Roman"/>
              </w:rPr>
            </w:pPr>
            <w:r w:rsidRPr="006F6E1C">
              <w:rPr>
                <w:rFonts w:ascii="Poppins Light" w:eastAsia="MS Mincho" w:hAnsi="Poppins Light" w:cs="Times New Roman"/>
              </w:rPr>
              <w:t>Observación directa y sistemática.</w:t>
            </w:r>
          </w:p>
          <w:p w14:paraId="366E197A" w14:textId="77777777" w:rsidR="008F1EBB" w:rsidRPr="006F6E1C" w:rsidRDefault="008F1EBB" w:rsidP="006F6E1C">
            <w:pPr>
              <w:numPr>
                <w:ilvl w:val="0"/>
                <w:numId w:val="49"/>
              </w:numPr>
              <w:spacing w:before="0" w:after="120"/>
              <w:contextualSpacing/>
              <w:jc w:val="both"/>
              <w:rPr>
                <w:rFonts w:ascii="Poppins Light" w:eastAsia="MS Mincho" w:hAnsi="Poppins Light" w:cs="Times New Roman"/>
                <w:lang w:eastAsia="en-US"/>
              </w:rPr>
            </w:pPr>
            <w:r w:rsidRPr="006F6E1C">
              <w:rPr>
                <w:rFonts w:ascii="Poppins Light" w:eastAsia="MS Mincho" w:hAnsi="Poppins Light" w:cs="Times New Roman"/>
                <w:lang w:eastAsia="en-US"/>
              </w:rPr>
              <w:t xml:space="preserve">Diálogos con </w:t>
            </w:r>
            <w:proofErr w:type="gramStart"/>
            <w:r w:rsidRPr="006F6E1C">
              <w:rPr>
                <w:rFonts w:ascii="Poppins Light" w:eastAsia="MS Mincho" w:hAnsi="Poppins Light" w:cs="Times New Roman"/>
                <w:lang w:eastAsia="en-US"/>
              </w:rPr>
              <w:t>los niños y niñas</w:t>
            </w:r>
            <w:proofErr w:type="gramEnd"/>
            <w:r w:rsidRPr="006F6E1C">
              <w:rPr>
                <w:rFonts w:ascii="Poppins Light" w:eastAsia="MS Mincho" w:hAnsi="Poppins Light" w:cs="Times New Roman"/>
                <w:lang w:eastAsia="en-US"/>
              </w:rPr>
              <w:t>.</w:t>
            </w:r>
          </w:p>
          <w:p w14:paraId="38D439DC" w14:textId="77777777" w:rsidR="008F1EBB" w:rsidRPr="006F6E1C" w:rsidRDefault="008F1EBB" w:rsidP="006F6E1C">
            <w:pPr>
              <w:numPr>
                <w:ilvl w:val="0"/>
                <w:numId w:val="49"/>
              </w:numPr>
              <w:spacing w:before="0" w:after="120"/>
              <w:contextualSpacing/>
              <w:jc w:val="both"/>
              <w:rPr>
                <w:rFonts w:ascii="Poppins Light" w:eastAsia="MS Mincho" w:hAnsi="Poppins Light" w:cs="Times New Roman"/>
                <w:lang w:eastAsia="en-US"/>
              </w:rPr>
            </w:pPr>
            <w:r w:rsidRPr="006F6E1C">
              <w:rPr>
                <w:rFonts w:ascii="Poppins Light" w:eastAsia="MS Mincho" w:hAnsi="Poppins Light" w:cs="Times New Roman"/>
                <w:lang w:eastAsia="en-US"/>
              </w:rPr>
              <w:t>Valoración de las actividades y el trabajo realizado a lo largo de la unidad.</w:t>
            </w:r>
          </w:p>
          <w:p w14:paraId="40BC6CE9" w14:textId="77777777" w:rsidR="008F1EBB" w:rsidRPr="006F6E1C" w:rsidRDefault="008F1EBB" w:rsidP="006F6E1C">
            <w:pPr>
              <w:numPr>
                <w:ilvl w:val="0"/>
                <w:numId w:val="49"/>
              </w:numPr>
              <w:spacing w:before="0" w:after="120"/>
              <w:contextualSpacing/>
              <w:jc w:val="both"/>
              <w:rPr>
                <w:rFonts w:ascii="Poppins Light" w:eastAsia="MS Mincho" w:hAnsi="Poppins Light" w:cs="Times New Roman"/>
                <w:lang w:eastAsia="en-US"/>
              </w:rPr>
            </w:pPr>
            <w:r w:rsidRPr="006F6E1C">
              <w:rPr>
                <w:rFonts w:ascii="Poppins Light" w:eastAsia="MS Mincho" w:hAnsi="Poppins Light" w:cs="Times New Roman"/>
                <w:lang w:eastAsia="en-US"/>
              </w:rPr>
              <w:t xml:space="preserve">Observación del comportamiento de </w:t>
            </w:r>
            <w:proofErr w:type="gramStart"/>
            <w:r w:rsidRPr="006F6E1C">
              <w:rPr>
                <w:rFonts w:ascii="Poppins Light" w:eastAsia="MS Mincho" w:hAnsi="Poppins Light" w:cs="Times New Roman"/>
                <w:lang w:eastAsia="en-US"/>
              </w:rPr>
              <w:t>los niños y niñas</w:t>
            </w:r>
            <w:proofErr w:type="gramEnd"/>
            <w:r w:rsidRPr="006F6E1C">
              <w:rPr>
                <w:rFonts w:ascii="Poppins Light" w:eastAsia="MS Mincho" w:hAnsi="Poppins Light" w:cs="Times New Roman"/>
                <w:lang w:eastAsia="en-US"/>
              </w:rPr>
              <w:t>.</w:t>
            </w:r>
          </w:p>
          <w:p w14:paraId="17AB0522" w14:textId="77777777" w:rsidR="008F1EBB" w:rsidRPr="006F6E1C" w:rsidRDefault="008F1EBB" w:rsidP="006F6E1C">
            <w:pPr>
              <w:numPr>
                <w:ilvl w:val="0"/>
                <w:numId w:val="49"/>
              </w:numPr>
              <w:spacing w:before="0" w:after="120"/>
              <w:contextualSpacing/>
              <w:jc w:val="both"/>
              <w:rPr>
                <w:rFonts w:ascii="Poppins Light" w:eastAsia="MS Mincho" w:hAnsi="Poppins Light" w:cs="Times New Roman"/>
                <w:lang w:eastAsia="en-US"/>
              </w:rPr>
            </w:pPr>
            <w:r w:rsidRPr="006F6E1C">
              <w:rPr>
                <w:rFonts w:ascii="Poppins Light" w:eastAsia="MS Mincho" w:hAnsi="Poppins Light" w:cs="Times New Roman"/>
                <w:lang w:eastAsia="en-US"/>
              </w:rPr>
              <w:t>Recogida de información por parte de la familia y otros miembros del equipo docente.</w:t>
            </w:r>
          </w:p>
          <w:p w14:paraId="6A4BD2B3" w14:textId="16F09EB4" w:rsidR="00116A3E" w:rsidRPr="006F6E1C" w:rsidRDefault="008F1EBB" w:rsidP="006F6E1C">
            <w:pPr>
              <w:numPr>
                <w:ilvl w:val="0"/>
                <w:numId w:val="49"/>
              </w:numPr>
              <w:spacing w:before="0" w:after="120"/>
              <w:contextualSpacing/>
              <w:jc w:val="both"/>
              <w:rPr>
                <w:rFonts w:ascii="Poppins Light" w:eastAsia="MS Mincho" w:hAnsi="Poppins Light" w:cs="Times New Roman"/>
                <w:lang w:eastAsia="en-US"/>
              </w:rPr>
            </w:pPr>
            <w:r w:rsidRPr="006F6E1C">
              <w:rPr>
                <w:rFonts w:ascii="Poppins Light" w:eastAsia="MS Mincho" w:hAnsi="Poppins Light" w:cs="Times New Roman"/>
                <w:lang w:eastAsia="en-US"/>
              </w:rPr>
              <w:t>Autoevaluación del alumnado sobre su propio aprendizaje.</w:t>
            </w:r>
          </w:p>
        </w:tc>
        <w:tc>
          <w:tcPr>
            <w:tcW w:w="5402" w:type="dxa"/>
          </w:tcPr>
          <w:p w14:paraId="44C8CFEB" w14:textId="77777777" w:rsidR="008F1EBB" w:rsidRPr="006F6E1C" w:rsidRDefault="008F1EBB" w:rsidP="006F6E1C">
            <w:pPr>
              <w:widowControl w:val="0"/>
              <w:numPr>
                <w:ilvl w:val="0"/>
                <w:numId w:val="49"/>
              </w:numPr>
              <w:autoSpaceDE w:val="0"/>
              <w:autoSpaceDN w:val="0"/>
              <w:adjustRightInd w:val="0"/>
              <w:spacing w:after="120"/>
              <w:ind w:right="-31"/>
              <w:contextualSpacing/>
              <w:jc w:val="both"/>
              <w:textAlignment w:val="center"/>
              <w:rPr>
                <w:rFonts w:ascii="Poppins Light" w:eastAsia="MS Mincho" w:hAnsi="Poppins Light" w:cs="Times New Roman"/>
                <w:lang w:eastAsia="en-US"/>
              </w:rPr>
            </w:pPr>
            <w:r w:rsidRPr="006F6E1C">
              <w:rPr>
                <w:rFonts w:ascii="Poppins Light" w:eastAsia="MS Mincho" w:hAnsi="Poppins Light" w:cs="Times New Roman"/>
                <w:lang w:eastAsia="en-US"/>
              </w:rPr>
              <w:t>Entrevista inicial con las familias.</w:t>
            </w:r>
          </w:p>
          <w:p w14:paraId="66DD4F73" w14:textId="77777777" w:rsidR="008F1EBB" w:rsidRPr="006F6E1C" w:rsidRDefault="008F1EBB" w:rsidP="006F6E1C">
            <w:pPr>
              <w:widowControl w:val="0"/>
              <w:numPr>
                <w:ilvl w:val="0"/>
                <w:numId w:val="49"/>
              </w:numPr>
              <w:autoSpaceDE w:val="0"/>
              <w:autoSpaceDN w:val="0"/>
              <w:adjustRightInd w:val="0"/>
              <w:spacing w:before="0" w:after="120"/>
              <w:ind w:right="-31"/>
              <w:contextualSpacing/>
              <w:jc w:val="both"/>
              <w:textAlignment w:val="center"/>
              <w:rPr>
                <w:rFonts w:ascii="Poppins Light" w:eastAsia="MS Mincho" w:hAnsi="Poppins Light" w:cs="Times New Roman"/>
                <w:lang w:eastAsia="en-US"/>
              </w:rPr>
            </w:pPr>
            <w:r w:rsidRPr="006F6E1C">
              <w:rPr>
                <w:rFonts w:ascii="Poppins Light" w:eastAsia="MS Mincho" w:hAnsi="Poppins Light" w:cs="Times New Roman"/>
                <w:lang w:eastAsia="en-US"/>
              </w:rPr>
              <w:t>Evaluación inicial.</w:t>
            </w:r>
          </w:p>
          <w:p w14:paraId="533DC9E4" w14:textId="77777777" w:rsidR="008F1EBB" w:rsidRPr="006F6E1C" w:rsidRDefault="008F1EBB" w:rsidP="006F6E1C">
            <w:pPr>
              <w:widowControl w:val="0"/>
              <w:numPr>
                <w:ilvl w:val="0"/>
                <w:numId w:val="49"/>
              </w:numPr>
              <w:autoSpaceDE w:val="0"/>
              <w:autoSpaceDN w:val="0"/>
              <w:adjustRightInd w:val="0"/>
              <w:spacing w:before="0" w:after="120"/>
              <w:ind w:right="-31"/>
              <w:contextualSpacing/>
              <w:jc w:val="both"/>
              <w:textAlignment w:val="center"/>
              <w:rPr>
                <w:rFonts w:ascii="Poppins Light" w:eastAsia="MS Mincho" w:hAnsi="Poppins Light" w:cs="Times New Roman"/>
                <w:lang w:eastAsia="en-US"/>
              </w:rPr>
            </w:pPr>
            <w:r w:rsidRPr="006F6E1C">
              <w:rPr>
                <w:rFonts w:ascii="Poppins Light" w:eastAsia="MS Mincho" w:hAnsi="Poppins Light" w:cs="Times New Roman"/>
                <w:lang w:eastAsia="en-US"/>
              </w:rPr>
              <w:t>Observaciones del período de adaptación.</w:t>
            </w:r>
          </w:p>
          <w:p w14:paraId="047704E0" w14:textId="77777777" w:rsidR="008F1EBB" w:rsidRPr="006F6E1C" w:rsidRDefault="008F1EBB" w:rsidP="006F6E1C">
            <w:pPr>
              <w:widowControl w:val="0"/>
              <w:numPr>
                <w:ilvl w:val="0"/>
                <w:numId w:val="49"/>
              </w:numPr>
              <w:autoSpaceDE w:val="0"/>
              <w:autoSpaceDN w:val="0"/>
              <w:adjustRightInd w:val="0"/>
              <w:spacing w:before="0" w:after="120"/>
              <w:ind w:right="-31"/>
              <w:contextualSpacing/>
              <w:jc w:val="both"/>
              <w:textAlignment w:val="center"/>
              <w:rPr>
                <w:rFonts w:ascii="Poppins Light" w:eastAsia="MS Mincho" w:hAnsi="Poppins Light" w:cs="Times New Roman"/>
                <w:lang w:eastAsia="en-US"/>
              </w:rPr>
            </w:pPr>
            <w:r w:rsidRPr="006F6E1C">
              <w:rPr>
                <w:rFonts w:ascii="Poppins Light" w:eastAsia="MS Mincho" w:hAnsi="Poppins Light" w:cs="Times New Roman"/>
                <w:lang w:eastAsia="en-US"/>
              </w:rPr>
              <w:t>Informe diario.</w:t>
            </w:r>
          </w:p>
          <w:p w14:paraId="6502BF11" w14:textId="77777777" w:rsidR="008F1EBB" w:rsidRPr="006F6E1C" w:rsidRDefault="008F1EBB" w:rsidP="006F6E1C">
            <w:pPr>
              <w:widowControl w:val="0"/>
              <w:numPr>
                <w:ilvl w:val="0"/>
                <w:numId w:val="49"/>
              </w:numPr>
              <w:autoSpaceDE w:val="0"/>
              <w:autoSpaceDN w:val="0"/>
              <w:adjustRightInd w:val="0"/>
              <w:spacing w:before="0" w:after="120"/>
              <w:ind w:right="-31"/>
              <w:contextualSpacing/>
              <w:jc w:val="both"/>
              <w:textAlignment w:val="center"/>
              <w:rPr>
                <w:rFonts w:ascii="Poppins Light" w:eastAsia="MS Mincho" w:hAnsi="Poppins Light" w:cs="Times New Roman"/>
                <w:lang w:eastAsia="en-US"/>
              </w:rPr>
            </w:pPr>
            <w:proofErr w:type="gramStart"/>
            <w:r w:rsidRPr="006F6E1C">
              <w:rPr>
                <w:rFonts w:ascii="Poppins Light" w:eastAsia="MS Mincho" w:hAnsi="Poppins Light" w:cs="Times New Roman"/>
                <w:lang w:eastAsia="en-US"/>
              </w:rPr>
              <w:t>Portfolio</w:t>
            </w:r>
            <w:proofErr w:type="gramEnd"/>
            <w:r w:rsidRPr="006F6E1C">
              <w:rPr>
                <w:rFonts w:ascii="Poppins Light" w:eastAsia="MS Mincho" w:hAnsi="Poppins Light" w:cs="Times New Roman"/>
                <w:lang w:eastAsia="en-US"/>
              </w:rPr>
              <w:t>.</w:t>
            </w:r>
          </w:p>
          <w:p w14:paraId="3568EA22" w14:textId="77777777" w:rsidR="008F1EBB" w:rsidRPr="006F6E1C" w:rsidRDefault="008F1EBB" w:rsidP="006F6E1C">
            <w:pPr>
              <w:widowControl w:val="0"/>
              <w:numPr>
                <w:ilvl w:val="0"/>
                <w:numId w:val="49"/>
              </w:numPr>
              <w:autoSpaceDE w:val="0"/>
              <w:autoSpaceDN w:val="0"/>
              <w:adjustRightInd w:val="0"/>
              <w:spacing w:before="0" w:after="120"/>
              <w:ind w:right="-31"/>
              <w:contextualSpacing/>
              <w:jc w:val="both"/>
              <w:textAlignment w:val="center"/>
              <w:rPr>
                <w:rFonts w:ascii="Poppins Light" w:eastAsia="MS Mincho" w:hAnsi="Poppins Light" w:cs="Times New Roman"/>
                <w:lang w:eastAsia="en-US"/>
              </w:rPr>
            </w:pPr>
            <w:r w:rsidRPr="006F6E1C">
              <w:rPr>
                <w:rFonts w:ascii="Poppins Light" w:eastAsia="MS Mincho" w:hAnsi="Poppins Light" w:cs="Times New Roman"/>
                <w:lang w:eastAsia="en-US"/>
              </w:rPr>
              <w:t>Pautas de observación de la unidad.</w:t>
            </w:r>
          </w:p>
          <w:p w14:paraId="14EAF6F7" w14:textId="77777777" w:rsidR="008F1EBB" w:rsidRPr="006F6E1C" w:rsidRDefault="008F1EBB" w:rsidP="006F6E1C">
            <w:pPr>
              <w:widowControl w:val="0"/>
              <w:numPr>
                <w:ilvl w:val="0"/>
                <w:numId w:val="49"/>
              </w:numPr>
              <w:autoSpaceDE w:val="0"/>
              <w:autoSpaceDN w:val="0"/>
              <w:adjustRightInd w:val="0"/>
              <w:spacing w:before="0" w:after="120"/>
              <w:ind w:right="-31"/>
              <w:contextualSpacing/>
              <w:jc w:val="both"/>
              <w:textAlignment w:val="center"/>
              <w:rPr>
                <w:rFonts w:ascii="Poppins Light" w:eastAsia="MS Mincho" w:hAnsi="Poppins Light" w:cs="Times New Roman"/>
                <w:lang w:eastAsia="en-US"/>
              </w:rPr>
            </w:pPr>
            <w:r w:rsidRPr="006F6E1C">
              <w:rPr>
                <w:rFonts w:ascii="Poppins Light" w:eastAsia="MS Mincho" w:hAnsi="Poppins Light" w:cs="Times New Roman"/>
                <w:lang w:eastAsia="en-US"/>
              </w:rPr>
              <w:t>Boletín trimestral. Valoración de los aprendizajes.</w:t>
            </w:r>
          </w:p>
          <w:p w14:paraId="3D959C15" w14:textId="151128B1" w:rsidR="00116A3E" w:rsidRPr="006F6E1C" w:rsidRDefault="008F1EBB" w:rsidP="006F6E1C">
            <w:pPr>
              <w:numPr>
                <w:ilvl w:val="0"/>
                <w:numId w:val="49"/>
              </w:numPr>
              <w:spacing w:before="0" w:after="120"/>
              <w:contextualSpacing/>
              <w:jc w:val="both"/>
              <w:rPr>
                <w:rFonts w:ascii="Poppins Light" w:eastAsia="MS Mincho" w:hAnsi="Poppins Light" w:cs="Times New Roman"/>
                <w:lang w:eastAsia="en-US"/>
              </w:rPr>
            </w:pPr>
            <w:r w:rsidRPr="006F6E1C">
              <w:rPr>
                <w:rFonts w:ascii="Poppins Light" w:eastAsia="MS Mincho" w:hAnsi="Poppins Light" w:cs="Times New Roman"/>
                <w:lang w:eastAsia="en-US"/>
              </w:rPr>
              <w:t>Rúbricas.</w:t>
            </w:r>
          </w:p>
        </w:tc>
      </w:tr>
    </w:tbl>
    <w:p w14:paraId="77F7F83B" w14:textId="77777777" w:rsidR="00872610" w:rsidRDefault="00872610">
      <w:pPr>
        <w:spacing w:before="0" w:after="120" w:line="264" w:lineRule="auto"/>
        <w:rPr>
          <w:rFonts w:cstheme="minorHAnsi"/>
        </w:rPr>
      </w:pPr>
    </w:p>
    <w:p w14:paraId="44E90E6F" w14:textId="3781571E" w:rsidR="00872610" w:rsidRDefault="00872610">
      <w:pPr>
        <w:spacing w:before="0" w:after="120" w:line="264" w:lineRule="auto"/>
        <w:rPr>
          <w:rFonts w:eastAsiaTheme="majorEastAsia" w:cstheme="minorHAnsi"/>
          <w:b/>
          <w:color w:val="009900" w:themeColor="accent1"/>
          <w:sz w:val="32"/>
          <w:szCs w:val="32"/>
          <w:lang w:eastAsia="en-US"/>
        </w:rPr>
      </w:pPr>
      <w:r>
        <w:rPr>
          <w:rFonts w:cstheme="minorHAnsi"/>
        </w:rPr>
        <w:br w:type="page"/>
      </w:r>
    </w:p>
    <w:p w14:paraId="4E44B81E" w14:textId="425E09EB" w:rsidR="00116A3E" w:rsidRDefault="00DE2D24" w:rsidP="00872610">
      <w:pPr>
        <w:pStyle w:val="Ttulo1"/>
        <w:numPr>
          <w:ilvl w:val="0"/>
          <w:numId w:val="47"/>
        </w:numPr>
        <w:rPr>
          <w:rFonts w:ascii="Poppins Light" w:eastAsia="Times New Roman" w:hAnsi="Poppins Light" w:cs="Poppins Light"/>
          <w:bCs/>
          <w:lang w:eastAsia="es-ES"/>
        </w:rPr>
      </w:pPr>
      <w:bookmarkStart w:id="7" w:name="_Toc213084006"/>
      <w:r w:rsidRPr="006F6E1C">
        <w:rPr>
          <w:rFonts w:ascii="Poppins Light" w:eastAsia="Times New Roman" w:hAnsi="Poppins Light" w:cs="Poppins Light"/>
          <w:bCs/>
          <w:lang w:eastAsia="es-ES"/>
        </w:rPr>
        <w:lastRenderedPageBreak/>
        <w:t>EDUCACIÓN EN VALORES CÍVICOS PARA LA CONVIVENCIA</w:t>
      </w:r>
      <w:bookmarkEnd w:id="7"/>
    </w:p>
    <w:p w14:paraId="0528FCAB" w14:textId="77777777" w:rsidR="002A1907" w:rsidRPr="00391D2F" w:rsidRDefault="002A1907" w:rsidP="002A1907">
      <w:pPr>
        <w:pStyle w:val="Prrafodelista"/>
        <w:numPr>
          <w:ilvl w:val="0"/>
          <w:numId w:val="5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 fuertes y con salud queremos crecer…</w:t>
      </w:r>
      <w:r w:rsidRPr="00391D2F">
        <w:rPr>
          <w:rFonts w:ascii="Poppins Light" w:eastAsia="Times New Roman" w:hAnsi="Poppins Light" w:cs="Times New Roman"/>
        </w:rPr>
        <w:t xml:space="preserve">: para iniciarse en el desarrollo de hábitos de vida saludable para el autocuidado, sostenibles y </w:t>
      </w:r>
      <w:proofErr w:type="spellStart"/>
      <w:r w:rsidRPr="00391D2F">
        <w:rPr>
          <w:rFonts w:ascii="Poppins Light" w:eastAsia="Times New Roman" w:hAnsi="Poppins Light" w:cs="Times New Roman"/>
        </w:rPr>
        <w:t>ecosocialmente</w:t>
      </w:r>
      <w:proofErr w:type="spellEnd"/>
      <w:r w:rsidRPr="00391D2F">
        <w:rPr>
          <w:rFonts w:ascii="Poppins Light" w:eastAsia="Times New Roman" w:hAnsi="Poppins Light" w:cs="Times New Roman"/>
        </w:rPr>
        <w:t xml:space="preserve"> responsables. Se prestará especial atención a la alimentación, proponiendo que dos días a la semana lleven fruta para el desayuno de media mañana. </w:t>
      </w:r>
    </w:p>
    <w:p w14:paraId="1071ED89" w14:textId="77777777" w:rsidR="002A1907" w:rsidRPr="00391D2F" w:rsidRDefault="002A1907" w:rsidP="002A1907">
      <w:pPr>
        <w:pStyle w:val="Prrafodelista"/>
        <w:numPr>
          <w:ilvl w:val="0"/>
          <w:numId w:val="5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¡Todos podemos hacer las mismas cosas!:</w:t>
      </w:r>
      <w:r w:rsidRPr="00391D2F">
        <w:rPr>
          <w:rFonts w:ascii="Poppins Light" w:eastAsia="Times New Roman" w:hAnsi="Poppins Light" w:cs="Times New Roman"/>
        </w:rPr>
        <w:t xml:space="preserve"> para inculcarles la igualdad como derecho fundamental. Se asignarán responsabilidades en clase sin hacer distinción por cuestiones de discapacidad o de género y se incidirá en que colaboren de manera igualitaria en las tareas de casa.</w:t>
      </w:r>
    </w:p>
    <w:p w14:paraId="41AD500D" w14:textId="77777777" w:rsidR="002A1907" w:rsidRDefault="002A1907" w:rsidP="002A1907">
      <w:pPr>
        <w:pStyle w:val="Prrafodelista"/>
        <w:numPr>
          <w:ilvl w:val="0"/>
          <w:numId w:val="5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Aprendiendo a convivir con los compañeros y compañeras</w:t>
      </w:r>
      <w:r w:rsidRPr="00391D2F">
        <w:rPr>
          <w:rFonts w:ascii="Poppins Light" w:eastAsia="Times New Roman" w:hAnsi="Poppins Light" w:cs="Times New Roman"/>
        </w:rPr>
        <w:t>: para que en un futuro sean ciudadanas y ciudadanos éticos, cívicos, comprometidos y responsables. Comenzarán consensuando las normas de comportamiento en clase.</w:t>
      </w:r>
    </w:p>
    <w:p w14:paraId="5F1215B3" w14:textId="105FAE45" w:rsidR="002A1907" w:rsidRPr="002A1907" w:rsidRDefault="002A1907" w:rsidP="002A1907">
      <w:pPr>
        <w:pStyle w:val="Prrafodelista"/>
        <w:numPr>
          <w:ilvl w:val="0"/>
          <w:numId w:val="51"/>
        </w:numPr>
        <w:pBdr>
          <w:top w:val="nil"/>
          <w:left w:val="nil"/>
          <w:bottom w:val="nil"/>
          <w:right w:val="nil"/>
          <w:between w:val="nil"/>
        </w:pBdr>
        <w:spacing w:after="0"/>
        <w:rPr>
          <w:rFonts w:ascii="Poppins Light" w:eastAsia="Times New Roman" w:hAnsi="Poppins Light" w:cs="Times New Roman"/>
        </w:rPr>
      </w:pPr>
      <w:r w:rsidRPr="002A1907">
        <w:rPr>
          <w:rFonts w:ascii="Poppins Light" w:eastAsia="Times New Roman" w:hAnsi="Poppins Light" w:cs="Times New Roman"/>
          <w:b/>
          <w:bCs/>
        </w:rPr>
        <w:t>¿Necesitamos tantas cosas?:</w:t>
      </w:r>
      <w:r w:rsidRPr="002A1907">
        <w:rPr>
          <w:rFonts w:ascii="Poppins Light" w:eastAsia="Times New Roman" w:hAnsi="Poppins Light" w:cs="Times New Roman"/>
        </w:rPr>
        <w:t xml:space="preserve"> para enseñarles que todo lo que pidan debe estar asociado a una necesidad. Se incidirán en que deben compartir con sus compañeros y compañeras.</w:t>
      </w:r>
    </w:p>
    <w:p w14:paraId="6E22FF01" w14:textId="77777777" w:rsidR="00872610" w:rsidRDefault="00872610">
      <w:pPr>
        <w:spacing w:before="0" w:after="120" w:line="264" w:lineRule="auto"/>
        <w:rPr>
          <w:rFonts w:eastAsiaTheme="majorEastAsia" w:cstheme="minorHAnsi"/>
          <w:b/>
          <w:color w:val="009900" w:themeColor="accent1"/>
          <w:sz w:val="32"/>
          <w:szCs w:val="32"/>
          <w:lang w:eastAsia="en-US"/>
        </w:rPr>
      </w:pPr>
      <w:r>
        <w:rPr>
          <w:rFonts w:cstheme="minorHAnsi"/>
        </w:rPr>
        <w:br w:type="page"/>
      </w:r>
    </w:p>
    <w:p w14:paraId="2F892FE4" w14:textId="3C854E88" w:rsidR="00872610" w:rsidRDefault="00872610" w:rsidP="00872610">
      <w:pPr>
        <w:pStyle w:val="Ttulo1"/>
        <w:numPr>
          <w:ilvl w:val="0"/>
          <w:numId w:val="47"/>
        </w:numPr>
        <w:rPr>
          <w:rFonts w:ascii="Poppins Light" w:eastAsia="Times New Roman" w:hAnsi="Poppins Light" w:cs="Poppins Light"/>
          <w:bCs/>
          <w:lang w:eastAsia="es-ES"/>
        </w:rPr>
      </w:pPr>
      <w:bookmarkStart w:id="8" w:name="_Toc213083303"/>
      <w:bookmarkStart w:id="9" w:name="_Toc213084007"/>
      <w:r w:rsidRPr="006F6E1C">
        <w:rPr>
          <w:rFonts w:ascii="Poppins Light" w:eastAsia="Times New Roman" w:hAnsi="Poppins Light" w:cs="Poppins Light"/>
          <w:bCs/>
          <w:lang w:eastAsia="es-ES"/>
        </w:rPr>
        <w:lastRenderedPageBreak/>
        <w:t>ATENCIÓN A LAS DIFERENCIAS INDIVIDUALES</w:t>
      </w:r>
      <w:bookmarkEnd w:id="8"/>
      <w:bookmarkEnd w:id="9"/>
    </w:p>
    <w:p w14:paraId="526A1959" w14:textId="77777777" w:rsidR="002A1907" w:rsidRPr="00391D2F" w:rsidRDefault="002A1907" w:rsidP="002A1907">
      <w:pPr>
        <w:pBdr>
          <w:top w:val="nil"/>
          <w:left w:val="nil"/>
          <w:bottom w:val="nil"/>
          <w:right w:val="nil"/>
          <w:between w:val="nil"/>
        </w:pBd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La inclusión en el aula de alumnado con necesidades específicas de apoyo educativo acerca a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a la diversidad de formas de ser y estar en el mundo y les ayuda a observar cómo actúan las personas que deben desenvolverse de un modo diferente al que ellos consideran habituales. Un aula inclusiva da cabida a diferentes posibilidades y limitaciones, a distintos modos de lenguaje y comunicación, a diversas formas de movilidad y a múltiples maneras de acercarse y comprender el entorno. La convivencia mutua enriquece a todas las personas, desarrolla una sociedad más justa y tolerante en la que las diferencias no se conciben como un impedimento, sino como una oportunidad de crecimiento personal y social para toda la comunidad educativa.</w:t>
      </w:r>
    </w:p>
    <w:p w14:paraId="4B5B597A" w14:textId="77777777" w:rsidR="002A1907" w:rsidRPr="00391D2F" w:rsidRDefault="002A1907" w:rsidP="002A1907">
      <w:pPr>
        <w:pBdr>
          <w:top w:val="nil"/>
          <w:left w:val="nil"/>
          <w:bottom w:val="nil"/>
          <w:right w:val="nil"/>
          <w:between w:val="nil"/>
        </w:pBd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Se plantean una serie de </w:t>
      </w:r>
      <w:r w:rsidRPr="00391D2F">
        <w:rPr>
          <w:rFonts w:ascii="Poppins Light" w:eastAsia="Times New Roman" w:hAnsi="Poppins Light" w:cs="Times New Roman"/>
          <w:b/>
          <w:bCs/>
          <w:lang w:eastAsia="en-US"/>
        </w:rPr>
        <w:t>estrategias generales, actividades, recursos y materiales</w:t>
      </w:r>
      <w:r w:rsidRPr="00391D2F">
        <w:rPr>
          <w:rFonts w:ascii="Poppins Light" w:eastAsia="Times New Roman" w:hAnsi="Poppins Light" w:cs="Times New Roman"/>
          <w:lang w:eastAsia="en-US"/>
        </w:rPr>
        <w:t xml:space="preserve">, entre otros aspectos, para garantizar la inclusión del alumnado: </w:t>
      </w:r>
    </w:p>
    <w:p w14:paraId="0A84779D"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Programaciones abiertas y flexibles que pueden adaptarse a las condiciones individuales de cada centro, de cada aula y de su alumnado.</w:t>
      </w:r>
    </w:p>
    <w:p w14:paraId="16ED70CB"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La organización del espacio por rincones permite que el alumnado trabaje en función de sus necesidades, ritmos e intereses.</w:t>
      </w:r>
    </w:p>
    <w:p w14:paraId="2E0CDC69"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Organización del espacio y del mobiliario del aula para facilitar la movilidad de todo el alumnado.</w:t>
      </w:r>
    </w:p>
    <w:p w14:paraId="3E70789E"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Flexibilización de los tiempos: se sugieren un gran número de actividades en cada situación de aprendizaje, que podrán ser realizadas o no en función de cada contexto educativo.</w:t>
      </w:r>
    </w:p>
    <w:p w14:paraId="7BD02262"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La secuenciación de contenidos en orden de dificultad creciente permite adaptarse a diferentes ritmos madurativos, al ofrecer continuas oportunidades de repaso y refuerzo.</w:t>
      </w:r>
    </w:p>
    <w:p w14:paraId="7AC3F366"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El planteamiento del proyecto permite al alumnado ser progresivamente autónomo en la realización de todas las actividades, juegos y experiencias que se proponen.</w:t>
      </w:r>
    </w:p>
    <w:p w14:paraId="4A5D7C2D"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 xml:space="preserve">Las actividades cooperativas (lámina 8 de expresión plástica) incluida en el material del alumnado y en la Propuesta de experiencias de aprendizaje facilitan procesos de tutorización y que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aprendan de sus iguales.</w:t>
      </w:r>
    </w:p>
    <w:p w14:paraId="7F71A861"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Todas las actividades y experiencias son flexibles y abiertas y han sido planificadas para poder ser realizadas por todo el alumnado, con independencia de sus características y ritmos individuales.</w:t>
      </w:r>
    </w:p>
    <w:p w14:paraId="46558FDE"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lastRenderedPageBreak/>
        <w:t>Las actividades sensoriales permiten abordar un aprendizaje concreto utilizando un sentido diferente al habitual, en caso de que sea necesario.</w:t>
      </w:r>
    </w:p>
    <w:p w14:paraId="5B7D1070"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 xml:space="preserve">Las opiniones, ideas y sugerencias de todos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son consideradas válidas.</w:t>
      </w:r>
    </w:p>
    <w:p w14:paraId="67EC7BE4"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ofrecen oportunidades en las que cada alumno o alumna pueda expresarse de la manera que desee o mejor se adecúe a sus capacidades individuales.</w:t>
      </w:r>
    </w:p>
    <w:p w14:paraId="7659C68C"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presta especial atención a la aproximación a la lengua de signos (“mono”, “disfrutamos”, “colegio”, “hola”, “mi carita”, “a recoger”, “cumpleaños” …), que puede ser aprendida (de manera muy básica) por todo el alumnado, para favorecer la inclusión de los que presentan algún tipo de discapacidad auditiva.</w:t>
      </w:r>
    </w:p>
    <w:p w14:paraId="6D22D833"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inician en el conocimiento de otros idiomas presentes en el aula, con el aprendizaje de palabras y expresiones básicas relacionadas fundamentalmente con fórmulas de cortesía o saberes básicos (“Hola, “Adiós” …).</w:t>
      </w:r>
    </w:p>
    <w:p w14:paraId="6CCD1995"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Posibilidad de adaptar las sesiones de psicomotricidad para el alumnado con alguna dificultad o discapacidad motórica, contando con la ayuda del profesorado y de los compañeros y compañeras para la realización de las actividades propuestas.</w:t>
      </w:r>
    </w:p>
    <w:p w14:paraId="135B491D"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Los juegos simbólicos permiten al alumnado adoptar el rol que mejor se adecúe a sus necesidades o intereses particulares.</w:t>
      </w:r>
    </w:p>
    <w:p w14:paraId="3010AB3D"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Amplia gama de recursos disponibles en el proyecto para abordar un mismo contenido según el nivel competencial y los procesos de pensamiento de cada pequeño.</w:t>
      </w:r>
    </w:p>
    <w:p w14:paraId="0A860480"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Material imprimible y fotocopiable de libre utilización de la unidad 2.</w:t>
      </w:r>
    </w:p>
    <w:p w14:paraId="526764F6"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Recursos que favorecen la colaboración familia-escuela para consensuar pautas de actuación conjuntas en función de las necesidades de cada niño o niña.</w:t>
      </w:r>
    </w:p>
    <w:p w14:paraId="63990FA0"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El material de aula permite repasar, reforzar o ampliar saberes y aprendizajes fundamentales de manera lúdica.</w:t>
      </w:r>
    </w:p>
    <w:p w14:paraId="01F95A4D" w14:textId="77777777" w:rsidR="002A1907" w:rsidRPr="00391D2F" w:rsidRDefault="002A1907" w:rsidP="002A1907">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Amplia variedad de recursos digitales interactivos incluidos en el Libro digital y en el Parque digital infantil, que pueden ser utilizados para repasar, reforzar o ampliar contenidos y aprendizajes en función de las necesidades individuales.</w:t>
      </w:r>
    </w:p>
    <w:p w14:paraId="5609E209" w14:textId="77777777" w:rsidR="002A1907" w:rsidRPr="00391D2F" w:rsidRDefault="002A1907" w:rsidP="002A1907">
      <w:pPr>
        <w:rPr>
          <w:rFonts w:ascii="Poppins Light" w:eastAsia="Times New Roman" w:hAnsi="Poppins Light" w:cs="Times New Roman"/>
          <w:lang w:eastAsia="en-US"/>
        </w:rPr>
      </w:pPr>
      <w:r w:rsidRPr="00391D2F">
        <w:rPr>
          <w:rFonts w:ascii="Poppins Light" w:eastAsia="Times New Roman" w:hAnsi="Poppins Light" w:cs="Times New Roman"/>
          <w:lang w:eastAsia="en-US"/>
        </w:rPr>
        <w:t>Si es necesario, contar con medidas de atención a la diversidad externas al aula: pediatra, logopeda, fisioterapeuta, profesor/a de apoyo, trabajador/a social, pedagogo/a, psicólogo/a…</w:t>
      </w:r>
    </w:p>
    <w:p w14:paraId="2594A426" w14:textId="77777777" w:rsidR="002A1907" w:rsidRPr="002A1907" w:rsidRDefault="002A1907" w:rsidP="002A1907"/>
    <w:p w14:paraId="7ADB1B3C" w14:textId="7F8F4CC6" w:rsidR="00872610" w:rsidRPr="00872610" w:rsidRDefault="00872610" w:rsidP="00872610">
      <w:pPr>
        <w:spacing w:before="0" w:after="120" w:line="264" w:lineRule="auto"/>
        <w:rPr>
          <w:rFonts w:eastAsiaTheme="majorEastAsia" w:cstheme="minorHAnsi"/>
          <w:b/>
          <w:color w:val="009900" w:themeColor="accent1"/>
          <w:sz w:val="32"/>
          <w:szCs w:val="32"/>
          <w:lang w:eastAsia="en-US"/>
        </w:rPr>
      </w:pPr>
      <w:r>
        <w:rPr>
          <w:rFonts w:cstheme="minorHAnsi"/>
        </w:rPr>
        <w:br w:type="page"/>
      </w:r>
    </w:p>
    <w:p w14:paraId="1F612420" w14:textId="5B33AF6A" w:rsidR="00DE2D24" w:rsidRDefault="00872610" w:rsidP="00872610">
      <w:pPr>
        <w:pStyle w:val="Ttulo1"/>
        <w:numPr>
          <w:ilvl w:val="0"/>
          <w:numId w:val="47"/>
        </w:numPr>
        <w:rPr>
          <w:rFonts w:ascii="Poppins Light" w:eastAsia="Times New Roman" w:hAnsi="Poppins Light" w:cs="Poppins Light"/>
          <w:bCs/>
          <w:lang w:eastAsia="es-ES"/>
        </w:rPr>
      </w:pPr>
      <w:bookmarkStart w:id="10" w:name="_Toc213084008"/>
      <w:r w:rsidRPr="006F6E1C">
        <w:rPr>
          <w:rFonts w:ascii="Poppins Light" w:eastAsia="Times New Roman" w:hAnsi="Poppins Light" w:cs="Poppins Light"/>
          <w:bCs/>
          <w:lang w:eastAsia="es-ES"/>
        </w:rPr>
        <w:lastRenderedPageBreak/>
        <w:t>UNIDADES DE PROGRAMACIÓN</w:t>
      </w:r>
      <w:bookmarkEnd w:id="10"/>
    </w:p>
    <w:tbl>
      <w:tblPr>
        <w:tblpPr w:leftFromText="141" w:rightFromText="141" w:vertAnchor="page" w:horzAnchor="margin" w:tblpY="1972"/>
        <w:tblW w:w="10491"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91"/>
      </w:tblGrid>
      <w:tr w:rsidR="002A1907" w:rsidRPr="00391D2F" w14:paraId="55F3AA6F" w14:textId="77777777" w:rsidTr="00634A49">
        <w:tc>
          <w:tcPr>
            <w:tcW w:w="10491" w:type="dxa"/>
            <w:shd w:val="clear" w:color="auto" w:fill="009900" w:themeFill="accent1"/>
          </w:tcPr>
          <w:p w14:paraId="73CE8C92" w14:textId="77777777" w:rsidR="002A1907" w:rsidRPr="00391D2F" w:rsidRDefault="002A1907" w:rsidP="00634A49">
            <w:pPr>
              <w:pStyle w:val="Ttulo2"/>
              <w:jc w:val="center"/>
              <w:rPr>
                <w:rFonts w:ascii="Poppins Light" w:eastAsia="Times New Roman" w:hAnsi="Poppins Light" w:cs="Times New Roman"/>
                <w:bCs/>
                <w:color w:val="FFFFFF" w:themeColor="background1"/>
                <w:szCs w:val="21"/>
              </w:rPr>
            </w:pPr>
            <w:bookmarkStart w:id="11" w:name="_Toc213141151"/>
            <w:r w:rsidRPr="00391D2F">
              <w:rPr>
                <w:rFonts w:ascii="Poppins Light" w:eastAsia="Times New Roman" w:hAnsi="Poppins Light" w:cs="Times New Roman"/>
                <w:bCs/>
                <w:color w:val="FFFFFF" w:themeColor="background1"/>
                <w:szCs w:val="21"/>
              </w:rPr>
              <w:t>UNIDAD 1: LYTO EL MONITO</w:t>
            </w:r>
            <w:bookmarkEnd w:id="11"/>
          </w:p>
        </w:tc>
      </w:tr>
      <w:tr w:rsidR="002A1907" w:rsidRPr="00391D2F" w14:paraId="0D231600" w14:textId="77777777" w:rsidTr="00634A49">
        <w:tc>
          <w:tcPr>
            <w:tcW w:w="10491" w:type="dxa"/>
            <w:shd w:val="clear" w:color="auto" w:fill="92D050"/>
          </w:tcPr>
          <w:p w14:paraId="7FDE45A7" w14:textId="77777777" w:rsidR="002A1907" w:rsidRPr="00391D2F" w:rsidRDefault="002A1907"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TEMPORALIZACIÓN</w:t>
            </w:r>
          </w:p>
        </w:tc>
      </w:tr>
      <w:tr w:rsidR="002A1907" w:rsidRPr="00391D2F" w14:paraId="748296B2" w14:textId="77777777" w:rsidTr="00634A49">
        <w:tc>
          <w:tcPr>
            <w:tcW w:w="10491" w:type="dxa"/>
          </w:tcPr>
          <w:p w14:paraId="160FBAEB" w14:textId="77777777" w:rsidR="002A1907" w:rsidRPr="00391D2F" w:rsidRDefault="002A1907"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Esta unidad se desarrollará a lo largo del primer trimestre. Tendrá una duración aproximada de tres meses. Esta temporalización es flexible, dependerá de las necesidades de cada contexto educativo y de las características del alumnado.</w:t>
            </w:r>
          </w:p>
        </w:tc>
      </w:tr>
      <w:tr w:rsidR="002A1907" w:rsidRPr="00391D2F" w14:paraId="26407C9C" w14:textId="77777777" w:rsidTr="00634A49">
        <w:trPr>
          <w:trHeight w:val="340"/>
        </w:trPr>
        <w:tc>
          <w:tcPr>
            <w:tcW w:w="10491" w:type="dxa"/>
            <w:shd w:val="clear" w:color="auto" w:fill="92D050"/>
          </w:tcPr>
          <w:p w14:paraId="50DC15E3" w14:textId="77777777" w:rsidR="002A1907" w:rsidRPr="00417631" w:rsidRDefault="002A1907" w:rsidP="00634A49">
            <w:pPr>
              <w:jc w:val="center"/>
              <w:rPr>
                <w:rFonts w:ascii="Poppins Light" w:eastAsia="Times New Roman" w:hAnsi="Poppins Light" w:cs="Times New Roman"/>
                <w:b/>
                <w:bCs/>
                <w:color w:val="FFFFFF" w:themeColor="background1"/>
                <w:sz w:val="28"/>
                <w:szCs w:val="21"/>
                <w:lang w:eastAsia="en-US"/>
              </w:rPr>
            </w:pPr>
            <w:r w:rsidRPr="00417631">
              <w:rPr>
                <w:rFonts w:ascii="Poppins Light" w:eastAsia="Times New Roman" w:hAnsi="Poppins Light" w:cs="Times New Roman"/>
                <w:b/>
                <w:bCs/>
                <w:color w:val="FFFFFF" w:themeColor="background1"/>
                <w:sz w:val="28"/>
                <w:szCs w:val="21"/>
                <w:lang w:eastAsia="en-US"/>
              </w:rPr>
              <w:t>INTRODUCCIÓN/JUSTIFICACIÓN</w:t>
            </w:r>
          </w:p>
        </w:tc>
      </w:tr>
      <w:tr w:rsidR="002A1907" w:rsidRPr="00391D2F" w14:paraId="177360D4" w14:textId="77777777" w:rsidTr="00634A49">
        <w:trPr>
          <w:trHeight w:val="819"/>
        </w:trPr>
        <w:tc>
          <w:tcPr>
            <w:tcW w:w="10491" w:type="dxa"/>
            <w:shd w:val="clear" w:color="auto" w:fill="FFFFFF"/>
          </w:tcPr>
          <w:p w14:paraId="12F929AB" w14:textId="77777777" w:rsidR="002A1907" w:rsidRPr="00391D2F" w:rsidRDefault="002A1907"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Uno de los objetivos prioritarios de esta unidad temática es que el alumnado </w:t>
            </w:r>
            <w:r w:rsidRPr="00300B16">
              <w:rPr>
                <w:rFonts w:ascii="Poppins Light" w:eastAsia="Times New Roman" w:hAnsi="Poppins Light" w:cs="Times New Roman"/>
                <w:b/>
                <w:bCs/>
                <w:lang w:eastAsia="en-US"/>
              </w:rPr>
              <w:t>se adapte paulatinamente a la escuela infantil</w:t>
            </w:r>
            <w:r w:rsidRPr="00391D2F">
              <w:rPr>
                <w:rFonts w:ascii="Poppins Light" w:eastAsia="Times New Roman" w:hAnsi="Poppins Light" w:cs="Times New Roman"/>
                <w:lang w:eastAsia="en-US"/>
              </w:rPr>
              <w:t xml:space="preserve">. Es importante que conozca los nuevos espacios, los materiales, las rutinas y las personas con las que se va a relacionar y convivir. Progresivamente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elaborarán una imagen de ellos mismos positiva, igualitaria y equilibrada. En la escuela </w:t>
            </w:r>
            <w:r w:rsidRPr="00300B16">
              <w:rPr>
                <w:rFonts w:ascii="Poppins Light" w:eastAsia="Times New Roman" w:hAnsi="Poppins Light" w:cs="Times New Roman"/>
                <w:b/>
                <w:bCs/>
                <w:lang w:eastAsia="en-US"/>
              </w:rPr>
              <w:t>deben sentirse seguros, confiados y tranquilos</w:t>
            </w:r>
            <w:r w:rsidRPr="00391D2F">
              <w:rPr>
                <w:rFonts w:ascii="Poppins Light" w:eastAsia="Times New Roman" w:hAnsi="Poppins Light" w:cs="Times New Roman"/>
                <w:lang w:eastAsia="en-US"/>
              </w:rPr>
              <w:t xml:space="preserve">. La transición del entorno familiar al escolar lo harán de la mano de </w:t>
            </w:r>
            <w:proofErr w:type="spellStart"/>
            <w:r w:rsidRPr="00300B16">
              <w:rPr>
                <w:rFonts w:ascii="Poppins Light" w:eastAsia="Times New Roman" w:hAnsi="Poppins Light" w:cs="Times New Roman"/>
                <w:b/>
                <w:bCs/>
                <w:lang w:eastAsia="en-US"/>
              </w:rPr>
              <w:t>Lyto</w:t>
            </w:r>
            <w:proofErr w:type="spellEnd"/>
            <w:r w:rsidRPr="00300B16">
              <w:rPr>
                <w:rFonts w:ascii="Poppins Light" w:eastAsia="Times New Roman" w:hAnsi="Poppins Light" w:cs="Times New Roman"/>
                <w:b/>
                <w:bCs/>
                <w:lang w:eastAsia="en-US"/>
              </w:rPr>
              <w:t>, el personaje del nivel</w:t>
            </w:r>
            <w:r w:rsidRPr="00391D2F">
              <w:rPr>
                <w:rFonts w:ascii="Poppins Light" w:eastAsia="Times New Roman" w:hAnsi="Poppins Light" w:cs="Times New Roman"/>
                <w:lang w:eastAsia="en-US"/>
              </w:rPr>
              <w:t>, un monito entrañable con el que podrán establecer vínculos de apego.</w:t>
            </w:r>
          </w:p>
          <w:p w14:paraId="7BC0330C" w14:textId="77777777" w:rsidR="002A1907" w:rsidRPr="00391D2F" w:rsidRDefault="002A1907"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Los principales centros de interés de esta unidad son el </w:t>
            </w:r>
            <w:r w:rsidRPr="00300B16">
              <w:rPr>
                <w:rFonts w:ascii="Poppins Light" w:eastAsia="Times New Roman" w:hAnsi="Poppins Light" w:cs="Times New Roman"/>
                <w:b/>
                <w:bCs/>
                <w:lang w:eastAsia="en-US"/>
              </w:rPr>
              <w:t>colegio, la casa y los juguetes</w:t>
            </w:r>
            <w:r w:rsidRPr="00391D2F">
              <w:rPr>
                <w:rFonts w:ascii="Poppins Light" w:eastAsia="Times New Roman" w:hAnsi="Poppins Light" w:cs="Times New Roman"/>
                <w:lang w:eastAsia="en-US"/>
              </w:rPr>
              <w:t xml:space="preserve">, que podrán conocer a través de situaciones de aprendizaje con las que abordarán los </w:t>
            </w:r>
            <w:r w:rsidRPr="00300B16">
              <w:rPr>
                <w:rFonts w:ascii="Poppins Light" w:eastAsia="Times New Roman" w:hAnsi="Poppins Light" w:cs="Times New Roman"/>
                <w:b/>
                <w:bCs/>
                <w:lang w:eastAsia="en-US"/>
              </w:rPr>
              <w:t>saberes básicos de las tres áreas</w:t>
            </w:r>
            <w:r w:rsidRPr="00391D2F">
              <w:rPr>
                <w:rFonts w:ascii="Poppins Light" w:eastAsia="Times New Roman" w:hAnsi="Poppins Light" w:cs="Times New Roman"/>
                <w:lang w:eastAsia="en-US"/>
              </w:rPr>
              <w:t xml:space="preserve"> de Educación Infantil. Además, trabajarán contenidos de </w:t>
            </w:r>
            <w:r w:rsidRPr="00300B16">
              <w:rPr>
                <w:rFonts w:ascii="Poppins Light" w:eastAsia="Times New Roman" w:hAnsi="Poppins Light" w:cs="Times New Roman"/>
                <w:b/>
                <w:bCs/>
                <w:lang w:eastAsia="en-US"/>
              </w:rPr>
              <w:t>carácter transversal</w:t>
            </w:r>
            <w:r w:rsidRPr="00391D2F">
              <w:rPr>
                <w:rFonts w:ascii="Poppins Light" w:eastAsia="Times New Roman" w:hAnsi="Poppins Light" w:cs="Times New Roman"/>
                <w:lang w:eastAsia="en-US"/>
              </w:rPr>
              <w:t xml:space="preserve"> para que se desarrollen como personas sanas y felices, capaces de integrarse en una sociedad plural e inclusiva. Así, descubrirán y comenzarán a gestionar sus </w:t>
            </w:r>
            <w:r w:rsidRPr="00300B16">
              <w:rPr>
                <w:rFonts w:ascii="Poppins Light" w:eastAsia="Times New Roman" w:hAnsi="Poppins Light" w:cs="Times New Roman"/>
                <w:b/>
                <w:bCs/>
                <w:lang w:eastAsia="en-US"/>
              </w:rPr>
              <w:t xml:space="preserve">emociones </w:t>
            </w:r>
            <w:r w:rsidRPr="00391D2F">
              <w:rPr>
                <w:rFonts w:ascii="Poppins Light" w:eastAsia="Times New Roman" w:hAnsi="Poppins Light" w:cs="Times New Roman"/>
                <w:lang w:eastAsia="en-US"/>
              </w:rPr>
              <w:t xml:space="preserve">y se iniciarán en el aprendizaje de la </w:t>
            </w:r>
            <w:r w:rsidRPr="00300B16">
              <w:rPr>
                <w:rFonts w:ascii="Poppins Light" w:eastAsia="Times New Roman" w:hAnsi="Poppins Light" w:cs="Times New Roman"/>
                <w:b/>
                <w:bCs/>
                <w:lang w:eastAsia="en-US"/>
              </w:rPr>
              <w:t>atención plena</w:t>
            </w:r>
            <w:r w:rsidRPr="00391D2F">
              <w:rPr>
                <w:rFonts w:ascii="Poppins Light" w:eastAsia="Times New Roman" w:hAnsi="Poppins Light" w:cs="Times New Roman"/>
                <w:lang w:eastAsia="en-US"/>
              </w:rPr>
              <w:t>.</w:t>
            </w:r>
          </w:p>
        </w:tc>
      </w:tr>
      <w:tr w:rsidR="002A1907" w:rsidRPr="00391D2F" w14:paraId="4B31AF95" w14:textId="77777777" w:rsidTr="00634A49">
        <w:trPr>
          <w:trHeight w:val="340"/>
        </w:trPr>
        <w:tc>
          <w:tcPr>
            <w:tcW w:w="10491" w:type="dxa"/>
            <w:shd w:val="clear" w:color="auto" w:fill="92D050"/>
          </w:tcPr>
          <w:p w14:paraId="40565618" w14:textId="77777777" w:rsidR="002A1907" w:rsidRPr="00391D2F" w:rsidRDefault="002A1907" w:rsidP="00634A49">
            <w:pPr>
              <w:spacing w:before="115" w:after="115"/>
              <w:jc w:val="center"/>
              <w:rPr>
                <w:rFonts w:ascii="Poppins Light" w:eastAsia="Times New Roman" w:hAnsi="Poppins Light" w:cs="Times New Roman"/>
                <w:b/>
                <w:bCs/>
                <w:lang w:eastAsia="en-US"/>
              </w:rPr>
            </w:pPr>
            <w:r w:rsidRPr="00391D2F">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2A1907" w:rsidRPr="00391D2F" w14:paraId="43F850D1" w14:textId="77777777" w:rsidTr="00634A49">
        <w:trPr>
          <w:trHeight w:val="1128"/>
        </w:trPr>
        <w:tc>
          <w:tcPr>
            <w:tcW w:w="10491" w:type="dxa"/>
          </w:tcPr>
          <w:p w14:paraId="4C29D14D"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1:</w:t>
            </w:r>
            <w:r w:rsidRPr="00391D2F">
              <w:rPr>
                <w:rFonts w:ascii="Poppins Light" w:eastAsia="Times New Roman" w:hAnsi="Poppins Light" w:cs="Times New Roman"/>
              </w:rPr>
              <w:t xml:space="preserve"> ¡Qué bien! ¡Empieza el cole! El principal objetivo de este bloque de experiencias es facilitar la adaptación del alumnado a la escuela y establecer la cohesión del grupo-clase. Conocerán a su profe, a los compañeros y compañeras y al personaje del nivel: el mono </w:t>
            </w:r>
            <w:proofErr w:type="spellStart"/>
            <w:r w:rsidRPr="00391D2F">
              <w:rPr>
                <w:rFonts w:ascii="Poppins Light" w:eastAsia="Times New Roman" w:hAnsi="Poppins Light" w:cs="Times New Roman"/>
              </w:rPr>
              <w:t>Lyto</w:t>
            </w:r>
            <w:proofErr w:type="spellEnd"/>
            <w:r w:rsidRPr="00391D2F">
              <w:rPr>
                <w:rFonts w:ascii="Poppins Light" w:eastAsia="Times New Roman" w:hAnsi="Poppins Light" w:cs="Times New Roman"/>
              </w:rPr>
              <w:t xml:space="preserve">. </w:t>
            </w:r>
          </w:p>
          <w:p w14:paraId="7B4F5F92"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r w:rsidRPr="00391D2F">
              <w:rPr>
                <w:rFonts w:ascii="Poppins Light" w:eastAsia="Times New Roman" w:hAnsi="Poppins Light" w:cs="Times New Roman"/>
              </w:rPr>
              <w:lastRenderedPageBreak/>
              <w:t xml:space="preserve">Se iniciarán en la lectura con el cuento </w:t>
            </w:r>
            <w:proofErr w:type="spellStart"/>
            <w:r w:rsidRPr="00391D2F">
              <w:rPr>
                <w:rFonts w:ascii="Poppins Light" w:eastAsia="Times New Roman" w:hAnsi="Poppins Light" w:cs="Times New Roman"/>
              </w:rPr>
              <w:t>Lyto</w:t>
            </w:r>
            <w:proofErr w:type="spellEnd"/>
            <w:r w:rsidRPr="00391D2F">
              <w:rPr>
                <w:rFonts w:ascii="Poppins Light" w:eastAsia="Times New Roman" w:hAnsi="Poppins Light" w:cs="Times New Roman"/>
              </w:rPr>
              <w:t>, el monito, escucharán canciones, aprenderán poesías, harán producciones plásticas, realizarán sus primeras experiencias y disfrutarán con las actividades psicomotrices.</w:t>
            </w:r>
          </w:p>
          <w:p w14:paraId="2F1253C2"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6D240CB8"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2</w:t>
            </w:r>
            <w:r w:rsidRPr="00391D2F">
              <w:rPr>
                <w:rFonts w:ascii="Poppins Light" w:eastAsia="Times New Roman" w:hAnsi="Poppins Light" w:cs="Times New Roman"/>
              </w:rPr>
              <w:t>: Vamos a conocer nuestro cole. Conocerán con mayor profundidad su cole: la clase, los objetos propios del aula, otras dependencias del centro, las acciones que se realizan en cada una de ellas, normas de comportamiento… Además, identificarán algunos segmentos corporales, descubrirán el color amarillo, la propiedad suave-no suave, ampliarán el vocabulario, aprenderán sus primeras palabras en inglés, utilizarán diversos recursos digitales, participarán en juegos psicomotrices, etc.</w:t>
            </w:r>
          </w:p>
          <w:p w14:paraId="1B08E77B"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3FA51E18"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3</w:t>
            </w:r>
            <w:r w:rsidRPr="00391D2F">
              <w:rPr>
                <w:rFonts w:ascii="Poppins Light" w:eastAsia="Times New Roman" w:hAnsi="Poppins Light" w:cs="Times New Roman"/>
              </w:rPr>
              <w:t xml:space="preserve">: ¡Ha llegado el otoño! La curiosidad que sienten por todo lo que les rodea, </w:t>
            </w:r>
            <w:proofErr w:type="gramStart"/>
            <w:r w:rsidRPr="00391D2F">
              <w:rPr>
                <w:rFonts w:ascii="Poppins Light" w:eastAsia="Times New Roman" w:hAnsi="Poppins Light" w:cs="Times New Roman"/>
              </w:rPr>
              <w:t>les</w:t>
            </w:r>
            <w:proofErr w:type="gramEnd"/>
            <w:r w:rsidRPr="00391D2F">
              <w:rPr>
                <w:rFonts w:ascii="Poppins Light" w:eastAsia="Times New Roman" w:hAnsi="Poppins Light" w:cs="Times New Roman"/>
              </w:rPr>
              <w:t xml:space="preserve"> llevará a descubrir que ha llegado una nueva estación (cambios en el entorno, fenómenos atmosféricos, prendas de vestir, alimentos…). Además, recitarán poesías, realizarán obras de arte naturales, continuarán ampliando el vocabulario, celebrarán algunas festividades (Halloween), utilizarán recursos digitales para aprender y progresarán en su desarrollo psicomotor.</w:t>
            </w:r>
          </w:p>
          <w:p w14:paraId="3C805257"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21E3A25B"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4:</w:t>
            </w:r>
            <w:r w:rsidRPr="00391D2F">
              <w:rPr>
                <w:rFonts w:ascii="Poppins Light" w:eastAsia="Times New Roman" w:hAnsi="Poppins Light" w:cs="Times New Roman"/>
              </w:rPr>
              <w:t xml:space="preserve"> ¡Mi casita es diferente a las demás! Conocerán su casa, sus dependencias, objetos y acciones propias de cada una de ellas. Comprenderán que deben colaborar en casa de manera equitativa e igualitaria. Además, abordarán otros contenidos como igual-diferente, grande-pequeño, el trazo vertical, la iniciación a la lectura y la adquisición de valores a través del cuento Pinocho, ampliarán el vocabulario en castellano y en inglés, conocerán una obra de arte y utilizarán recursos digitales para aprender. También, comenzarán a gestionar la alegría y la tristeza. Finalizarán este bloque de experiencias con una sesión de psicomotricidad.</w:t>
            </w:r>
          </w:p>
          <w:p w14:paraId="34D8533A"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69FDAD90"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5:</w:t>
            </w:r>
            <w:r w:rsidRPr="00391D2F">
              <w:rPr>
                <w:rFonts w:ascii="Poppins Light" w:eastAsia="Times New Roman" w:hAnsi="Poppins Light" w:cs="Times New Roman"/>
              </w:rPr>
              <w:t xml:space="preserve"> Llega la Navidad. El centro educativo que lo desee podrá profundizar en las costumbres propias de esta festividad. Además, se abordarán otros saberes como el color rojo, la forma circular, la interculturalidad (casas del mundo). También recitarán poesías, escucharán canciones, ampliarán el vocabulario en castellano y en inglés, utilizarán diversos recursos digitales y aprenderán a controlar su respiración (atención plena). Finalizarán con una sesión </w:t>
            </w:r>
            <w:r w:rsidRPr="00391D2F">
              <w:rPr>
                <w:rFonts w:ascii="Poppins Light" w:eastAsia="Times New Roman" w:hAnsi="Poppins Light" w:cs="Times New Roman"/>
              </w:rPr>
              <w:lastRenderedPageBreak/>
              <w:t>de psicomotricidad contextualizada en la que desarrollarán la motricidad fina y global.</w:t>
            </w:r>
          </w:p>
        </w:tc>
      </w:tr>
    </w:tbl>
    <w:p w14:paraId="237449FD" w14:textId="77777777" w:rsidR="00872610" w:rsidRDefault="00872610" w:rsidP="00872610">
      <w:pPr>
        <w:spacing w:before="0" w:after="120" w:line="264" w:lineRule="auto"/>
        <w:rPr>
          <w:rFonts w:cstheme="minorHAnsi"/>
          <w:lang w:eastAsia="en-US"/>
        </w:rPr>
      </w:pPr>
    </w:p>
    <w:p w14:paraId="5D9DD0F8" w14:textId="77777777" w:rsidR="002A1907" w:rsidRPr="00391D2F" w:rsidRDefault="002A1907" w:rsidP="002A1907">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MARCO DE REFERENCIA NORMATIVO</w:t>
      </w:r>
    </w:p>
    <w:tbl>
      <w:tblPr>
        <w:tblStyle w:val="3"/>
        <w:tblW w:w="10489" w:type="dxa"/>
        <w:jc w:val="center"/>
        <w:tblInd w:w="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2395"/>
        <w:gridCol w:w="1985"/>
        <w:gridCol w:w="2282"/>
        <w:gridCol w:w="3827"/>
      </w:tblGrid>
      <w:tr w:rsidR="001343FF" w:rsidRPr="001343FF" w14:paraId="0B35EC67" w14:textId="77777777" w:rsidTr="002A1907">
        <w:trPr>
          <w:trHeight w:val="626"/>
          <w:jc w:val="center"/>
        </w:trPr>
        <w:tc>
          <w:tcPr>
            <w:tcW w:w="10489" w:type="dxa"/>
            <w:gridSpan w:val="4"/>
            <w:shd w:val="clear" w:color="auto" w:fill="009900" w:themeFill="accent1"/>
            <w:vAlign w:val="center"/>
          </w:tcPr>
          <w:p w14:paraId="7E407E30" w14:textId="681AA286" w:rsidR="001343FF" w:rsidRPr="001343FF" w:rsidRDefault="002A1907" w:rsidP="000D4FAD">
            <w:pPr>
              <w:spacing w:before="115" w:after="115"/>
              <w:ind w:right="-31"/>
              <w:jc w:val="center"/>
              <w:rPr>
                <w:rFonts w:asciiTheme="minorHAnsi" w:hAnsiTheme="minorHAnsi" w:cstheme="minorHAnsi"/>
                <w:b/>
              </w:rPr>
            </w:pPr>
            <w:bookmarkStart w:id="12" w:name="_heading=h.gjdgxs" w:colFirst="0" w:colLast="0"/>
            <w:bookmarkEnd w:id="12"/>
            <w:r w:rsidRPr="00391D2F">
              <w:rPr>
                <w:rFonts w:ascii="Poppins Light" w:hAnsi="Poppins Light"/>
                <w:b/>
                <w:bCs/>
                <w:color w:val="FFFFFF" w:themeColor="background1"/>
                <w:sz w:val="28"/>
                <w:szCs w:val="21"/>
                <w:lang w:eastAsia="en-US"/>
              </w:rPr>
              <w:t>Área 1</w:t>
            </w:r>
            <w:r>
              <w:rPr>
                <w:rFonts w:ascii="Poppins Light" w:hAnsi="Poppins Light"/>
                <w:b/>
                <w:bCs/>
                <w:color w:val="FFFFFF" w:themeColor="background1"/>
                <w:sz w:val="28"/>
                <w:szCs w:val="21"/>
                <w:lang w:eastAsia="en-US"/>
              </w:rPr>
              <w:t xml:space="preserve">: Descubrimiento y Exploración del Entorno </w:t>
            </w:r>
          </w:p>
        </w:tc>
      </w:tr>
      <w:tr w:rsidR="001343FF" w:rsidRPr="001343FF" w14:paraId="036E9D48" w14:textId="77777777" w:rsidTr="002A1907">
        <w:trPr>
          <w:trHeight w:val="211"/>
          <w:jc w:val="center"/>
        </w:trPr>
        <w:tc>
          <w:tcPr>
            <w:tcW w:w="4380" w:type="dxa"/>
            <w:gridSpan w:val="2"/>
            <w:shd w:val="clear" w:color="auto" w:fill="92D050"/>
            <w:vAlign w:val="center"/>
          </w:tcPr>
          <w:p w14:paraId="2EBAF3BA" w14:textId="0C3558BF" w:rsidR="001343FF" w:rsidRPr="001343FF" w:rsidRDefault="002A1907" w:rsidP="000D4FAD">
            <w:pPr>
              <w:spacing w:before="115" w:after="115"/>
              <w:ind w:right="-31"/>
              <w:jc w:val="center"/>
              <w:rPr>
                <w:rFonts w:asciiTheme="minorHAnsi" w:hAnsiTheme="minorHAnsi" w:cstheme="minorHAnsi"/>
                <w:b/>
              </w:rPr>
            </w:pPr>
            <w:r w:rsidRPr="00391D2F">
              <w:rPr>
                <w:rFonts w:ascii="Poppins Light" w:hAnsi="Poppins Light"/>
                <w:b/>
                <w:bCs/>
                <w:color w:val="FFFFFF" w:themeColor="background1"/>
                <w:sz w:val="28"/>
                <w:szCs w:val="21"/>
                <w:lang w:eastAsia="en-US"/>
              </w:rPr>
              <w:t>Objetivos de etapa</w:t>
            </w:r>
          </w:p>
        </w:tc>
        <w:tc>
          <w:tcPr>
            <w:tcW w:w="6109" w:type="dxa"/>
            <w:gridSpan w:val="2"/>
            <w:shd w:val="clear" w:color="auto" w:fill="92D050"/>
            <w:vAlign w:val="center"/>
          </w:tcPr>
          <w:p w14:paraId="5524E4E9" w14:textId="6401BD99" w:rsidR="001343FF" w:rsidRPr="001343FF" w:rsidRDefault="002A1907" w:rsidP="000D4FAD">
            <w:pPr>
              <w:spacing w:before="115" w:after="115"/>
              <w:ind w:right="-31"/>
              <w:jc w:val="center"/>
              <w:rPr>
                <w:rFonts w:asciiTheme="minorHAnsi" w:hAnsiTheme="minorHAnsi" w:cstheme="minorHAnsi"/>
                <w:b/>
              </w:rPr>
            </w:pPr>
            <w:r w:rsidRPr="00391D2F">
              <w:rPr>
                <w:rFonts w:ascii="Poppins Light" w:hAnsi="Poppins Light"/>
                <w:b/>
                <w:bCs/>
                <w:color w:val="FFFFFF" w:themeColor="background1"/>
                <w:sz w:val="28"/>
                <w:szCs w:val="21"/>
                <w:lang w:eastAsia="en-US"/>
              </w:rPr>
              <w:t>Objetivos de unidad</w:t>
            </w:r>
          </w:p>
        </w:tc>
      </w:tr>
      <w:tr w:rsidR="001343FF" w:rsidRPr="001343FF" w14:paraId="76241640" w14:textId="77777777" w:rsidTr="002A1907">
        <w:trPr>
          <w:trHeight w:val="210"/>
          <w:jc w:val="center"/>
        </w:trPr>
        <w:tc>
          <w:tcPr>
            <w:tcW w:w="4380" w:type="dxa"/>
            <w:gridSpan w:val="2"/>
            <w:vAlign w:val="center"/>
          </w:tcPr>
          <w:p w14:paraId="45949671" w14:textId="77777777" w:rsidR="001343FF" w:rsidRPr="002A1907" w:rsidRDefault="001343FF" w:rsidP="000D4FAD">
            <w:pPr>
              <w:pBdr>
                <w:top w:val="nil"/>
                <w:left w:val="nil"/>
                <w:bottom w:val="nil"/>
                <w:right w:val="nil"/>
                <w:between w:val="nil"/>
              </w:pBdr>
              <w:spacing w:after="0"/>
              <w:rPr>
                <w:rFonts w:ascii="Poppins Light" w:hAnsi="Poppins Light"/>
                <w:szCs w:val="20"/>
                <w:lang w:eastAsia="en-US"/>
              </w:rPr>
            </w:pPr>
            <w:r w:rsidRPr="002A1907">
              <w:rPr>
                <w:rFonts w:ascii="Poppins Light" w:hAnsi="Poppins Light"/>
                <w:szCs w:val="20"/>
                <w:lang w:eastAsia="en-US"/>
              </w:rPr>
              <w:t xml:space="preserve">b) Observar y explorar su entorno familiar, natural y social. </w:t>
            </w:r>
          </w:p>
          <w:p w14:paraId="705C4B3C" w14:textId="77777777" w:rsidR="001343FF" w:rsidRPr="002A1907" w:rsidRDefault="001343FF" w:rsidP="000D4FAD">
            <w:pPr>
              <w:pBdr>
                <w:top w:val="nil"/>
                <w:left w:val="nil"/>
                <w:bottom w:val="nil"/>
                <w:right w:val="nil"/>
                <w:between w:val="nil"/>
              </w:pBdr>
              <w:spacing w:after="0"/>
              <w:rPr>
                <w:rFonts w:ascii="Poppins Light" w:hAnsi="Poppins Light"/>
                <w:szCs w:val="20"/>
                <w:lang w:eastAsia="en-US"/>
              </w:rPr>
            </w:pPr>
            <w:r w:rsidRPr="002A1907">
              <w:rPr>
                <w:rFonts w:ascii="Poppins Light" w:hAnsi="Poppins Light"/>
                <w:szCs w:val="20"/>
                <w:lang w:eastAsia="en-US"/>
              </w:rPr>
              <w:t>c) Iniciarse en el conocimiento de las ciencias.</w:t>
            </w:r>
          </w:p>
          <w:p w14:paraId="1FBF2300" w14:textId="77777777" w:rsidR="001343FF" w:rsidRPr="001343FF" w:rsidRDefault="001343FF" w:rsidP="000D4FAD">
            <w:pPr>
              <w:spacing w:after="0"/>
              <w:rPr>
                <w:rFonts w:asciiTheme="minorHAnsi" w:hAnsiTheme="minorHAnsi" w:cstheme="minorHAnsi"/>
              </w:rPr>
            </w:pPr>
            <w:r w:rsidRPr="002A1907">
              <w:rPr>
                <w:rFonts w:ascii="Poppins Light" w:hAnsi="Poppins Light"/>
                <w:szCs w:val="20"/>
                <w:lang w:eastAsia="en-US"/>
              </w:rPr>
              <w:t>i) Iniciarse en las habilidades lógico-matemáticas…</w:t>
            </w:r>
          </w:p>
        </w:tc>
        <w:tc>
          <w:tcPr>
            <w:tcW w:w="6109" w:type="dxa"/>
            <w:gridSpan w:val="2"/>
            <w:vAlign w:val="center"/>
          </w:tcPr>
          <w:p w14:paraId="02AE878D"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Conocer algunos cambios que se producen en el entorno con la llegada del otoño.</w:t>
            </w:r>
          </w:p>
          <w:p w14:paraId="7C92E9CF"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 xml:space="preserve">Conocer el colegio, identificar diferentes espacios y la utilidad de los objetos característicos de cada uno de ellos. </w:t>
            </w:r>
          </w:p>
          <w:p w14:paraId="2B20B63E"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Conocer al maestro o maestra y a sus compañeros y compañeras.</w:t>
            </w:r>
          </w:p>
          <w:p w14:paraId="20FC45A9"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Identificar algunas dependencias de la casa y los objetos propios de cada una.</w:t>
            </w:r>
          </w:p>
          <w:p w14:paraId="090935C5"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Identificar y anticipar diferentes momentos de actividad de la jornada escolar.</w:t>
            </w:r>
          </w:p>
          <w:p w14:paraId="41608415"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Disfrutar manipulando y compartiendo juguetes.</w:t>
            </w:r>
          </w:p>
          <w:p w14:paraId="2EB7F857" w14:textId="77777777" w:rsidR="001343FF" w:rsidRPr="002A1907" w:rsidRDefault="001343FF" w:rsidP="002A1907">
            <w:pPr>
              <w:pStyle w:val="Prrafodelista"/>
              <w:numPr>
                <w:ilvl w:val="0"/>
                <w:numId w:val="52"/>
              </w:numPr>
              <w:pBdr>
                <w:top w:val="nil"/>
                <w:left w:val="nil"/>
                <w:bottom w:val="nil"/>
                <w:right w:val="nil"/>
                <w:between w:val="nil"/>
              </w:pBdr>
              <w:spacing w:after="0"/>
              <w:rPr>
                <w:rFonts w:ascii="Poppins Light" w:hAnsi="Poppins Light"/>
              </w:rPr>
            </w:pPr>
            <w:r w:rsidRPr="002A1907">
              <w:rPr>
                <w:rFonts w:ascii="Poppins Light" w:hAnsi="Poppins Light"/>
              </w:rPr>
              <w:t>Observar, manipular, explorar, experimentar y utilizar las sensaciones percibidas por los sentidos y el movimiento para descubrir las propiedades de los objetos.</w:t>
            </w:r>
          </w:p>
          <w:p w14:paraId="62BEEBDC"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Discriminar el tamaño grande-pequeño.</w:t>
            </w:r>
          </w:p>
          <w:p w14:paraId="516B30FC"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Identificar la forma circular en los objetos del entorno.</w:t>
            </w:r>
          </w:p>
          <w:p w14:paraId="18431A20"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Clasificar atendiendo al color rojo y amarillo.</w:t>
            </w:r>
          </w:p>
          <w:p w14:paraId="614E0AA6"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t>Establecer diferencias y semejanzas entre los objetos.</w:t>
            </w:r>
          </w:p>
          <w:p w14:paraId="09FB7805" w14:textId="77777777" w:rsidR="001343FF" w:rsidRPr="002A1907" w:rsidRDefault="001343FF" w:rsidP="002A1907">
            <w:pPr>
              <w:pStyle w:val="Prrafodelista"/>
              <w:numPr>
                <w:ilvl w:val="0"/>
                <w:numId w:val="52"/>
              </w:numPr>
              <w:spacing w:after="0"/>
              <w:rPr>
                <w:rFonts w:ascii="Poppins Light" w:hAnsi="Poppins Light"/>
              </w:rPr>
            </w:pPr>
            <w:r w:rsidRPr="002A1907">
              <w:rPr>
                <w:rFonts w:ascii="Poppins Light" w:hAnsi="Poppins Light"/>
              </w:rPr>
              <w:lastRenderedPageBreak/>
              <w:t>Identificar relaciones causa-efecto básicas en las experiencias que realiza.</w:t>
            </w:r>
          </w:p>
          <w:p w14:paraId="0F381902" w14:textId="77777777" w:rsidR="001343FF" w:rsidRPr="002A1907" w:rsidRDefault="001343FF" w:rsidP="002A1907">
            <w:pPr>
              <w:pStyle w:val="Prrafodelista"/>
              <w:numPr>
                <w:ilvl w:val="0"/>
                <w:numId w:val="52"/>
              </w:numPr>
              <w:spacing w:after="0"/>
              <w:rPr>
                <w:rFonts w:asciiTheme="minorHAnsi" w:hAnsiTheme="minorHAnsi" w:cstheme="minorHAnsi"/>
                <w:sz w:val="22"/>
                <w:szCs w:val="22"/>
                <w:lang w:eastAsia="es-ES_tradnl"/>
              </w:rPr>
            </w:pPr>
            <w:r w:rsidRPr="002A1907">
              <w:rPr>
                <w:rFonts w:ascii="Poppins Light" w:hAnsi="Poppins Light"/>
              </w:rPr>
              <w:t>Conocer algunos juguetes y casas de otros lugares del mundo.</w:t>
            </w:r>
          </w:p>
        </w:tc>
      </w:tr>
      <w:tr w:rsidR="001343FF" w:rsidRPr="001343FF" w14:paraId="4F456EE9" w14:textId="77777777" w:rsidTr="002A1907">
        <w:trPr>
          <w:jc w:val="center"/>
        </w:trPr>
        <w:tc>
          <w:tcPr>
            <w:tcW w:w="2395" w:type="dxa"/>
            <w:shd w:val="clear" w:color="auto" w:fill="92D050"/>
            <w:vAlign w:val="center"/>
          </w:tcPr>
          <w:p w14:paraId="61767BC0" w14:textId="3AC1F7F4" w:rsidR="001343FF" w:rsidRPr="001343FF" w:rsidRDefault="002A1907" w:rsidP="000D4FAD">
            <w:pPr>
              <w:spacing w:before="115" w:after="115"/>
              <w:ind w:right="-31"/>
              <w:jc w:val="center"/>
              <w:rPr>
                <w:rFonts w:asciiTheme="minorHAnsi" w:hAnsiTheme="minorHAnsi" w:cstheme="minorHAnsi"/>
                <w:b/>
              </w:rPr>
            </w:pPr>
            <w:r w:rsidRPr="00391D2F">
              <w:rPr>
                <w:rFonts w:ascii="Poppins Light" w:hAnsi="Poppins Light"/>
                <w:b/>
                <w:bCs/>
                <w:color w:val="FFFFFF" w:themeColor="background1"/>
                <w:sz w:val="28"/>
                <w:szCs w:val="21"/>
                <w:lang w:eastAsia="en-US"/>
              </w:rPr>
              <w:lastRenderedPageBreak/>
              <w:t>Competencias específicas</w:t>
            </w:r>
          </w:p>
        </w:tc>
        <w:tc>
          <w:tcPr>
            <w:tcW w:w="1985" w:type="dxa"/>
            <w:shd w:val="clear" w:color="auto" w:fill="92D050"/>
            <w:vAlign w:val="center"/>
          </w:tcPr>
          <w:p w14:paraId="1976612D" w14:textId="295AD305" w:rsidR="001343FF" w:rsidRPr="001343FF" w:rsidRDefault="002A1907" w:rsidP="000D4FAD">
            <w:pPr>
              <w:spacing w:before="115" w:after="115"/>
              <w:ind w:right="-31"/>
              <w:jc w:val="center"/>
              <w:rPr>
                <w:rFonts w:asciiTheme="minorHAnsi" w:hAnsiTheme="minorHAnsi" w:cstheme="minorHAnsi"/>
                <w:b/>
              </w:rPr>
            </w:pPr>
            <w:r w:rsidRPr="00391D2F">
              <w:rPr>
                <w:rFonts w:ascii="Poppins Light" w:hAnsi="Poppins Light"/>
                <w:b/>
                <w:bCs/>
                <w:color w:val="FFFFFF" w:themeColor="background1"/>
                <w:sz w:val="28"/>
                <w:szCs w:val="21"/>
                <w:lang w:eastAsia="en-US"/>
              </w:rPr>
              <w:t>Criterios de evaluación</w:t>
            </w:r>
          </w:p>
        </w:tc>
        <w:tc>
          <w:tcPr>
            <w:tcW w:w="2282" w:type="dxa"/>
            <w:shd w:val="clear" w:color="auto" w:fill="92D050"/>
            <w:vAlign w:val="center"/>
          </w:tcPr>
          <w:p w14:paraId="6D7AA874" w14:textId="5F5FEFA2" w:rsidR="001343FF" w:rsidRPr="001343FF" w:rsidRDefault="002A1907" w:rsidP="000D4FAD">
            <w:pPr>
              <w:spacing w:before="115" w:after="115"/>
              <w:ind w:right="-31"/>
              <w:jc w:val="center"/>
              <w:rPr>
                <w:rFonts w:asciiTheme="minorHAnsi" w:hAnsiTheme="minorHAnsi" w:cstheme="minorHAnsi"/>
                <w:b/>
              </w:rPr>
            </w:pPr>
            <w:r w:rsidRPr="00391D2F">
              <w:rPr>
                <w:rFonts w:ascii="Poppins Light" w:hAnsi="Poppins Light"/>
                <w:b/>
                <w:bCs/>
                <w:color w:val="FFFFFF" w:themeColor="background1"/>
                <w:sz w:val="28"/>
                <w:szCs w:val="21"/>
                <w:lang w:eastAsia="en-US"/>
              </w:rPr>
              <w:t>Saberes básicos</w:t>
            </w:r>
          </w:p>
        </w:tc>
        <w:tc>
          <w:tcPr>
            <w:tcW w:w="3827" w:type="dxa"/>
            <w:shd w:val="clear" w:color="auto" w:fill="92D050"/>
            <w:vAlign w:val="center"/>
          </w:tcPr>
          <w:p w14:paraId="159D5152" w14:textId="557CB8F2" w:rsidR="001343FF" w:rsidRPr="001343FF" w:rsidRDefault="002A1907" w:rsidP="000D4FAD">
            <w:pPr>
              <w:spacing w:before="115" w:after="115"/>
              <w:ind w:right="-31"/>
              <w:jc w:val="center"/>
              <w:rPr>
                <w:rFonts w:asciiTheme="minorHAnsi" w:hAnsiTheme="minorHAnsi" w:cstheme="minorHAnsi"/>
                <w:b/>
              </w:rPr>
            </w:pPr>
            <w:r w:rsidRPr="00391D2F">
              <w:rPr>
                <w:rFonts w:ascii="Poppins Light" w:hAnsi="Poppins Light"/>
                <w:b/>
                <w:bCs/>
                <w:color w:val="FFFFFF" w:themeColor="background1"/>
                <w:sz w:val="28"/>
                <w:szCs w:val="21"/>
                <w:lang w:eastAsia="en-US"/>
              </w:rPr>
              <w:t>Evidencias</w:t>
            </w:r>
          </w:p>
        </w:tc>
      </w:tr>
      <w:tr w:rsidR="001343FF" w:rsidRPr="001343FF" w14:paraId="2B359518" w14:textId="77777777" w:rsidTr="002A1907">
        <w:trPr>
          <w:trHeight w:val="331"/>
          <w:jc w:val="center"/>
        </w:trPr>
        <w:tc>
          <w:tcPr>
            <w:tcW w:w="2395" w:type="dxa"/>
            <w:shd w:val="clear" w:color="auto" w:fill="E7E6E6"/>
            <w:vAlign w:val="center"/>
          </w:tcPr>
          <w:p w14:paraId="35BCBC5C" w14:textId="77777777" w:rsidR="001343FF" w:rsidRPr="002A1907" w:rsidRDefault="001343FF" w:rsidP="000D4FAD">
            <w:pPr>
              <w:spacing w:before="115" w:after="115"/>
              <w:ind w:right="-31"/>
              <w:jc w:val="center"/>
              <w:rPr>
                <w:rFonts w:ascii="Poppins Light" w:hAnsi="Poppins Light"/>
                <w:lang w:eastAsia="en-US"/>
              </w:rPr>
            </w:pPr>
          </w:p>
        </w:tc>
        <w:tc>
          <w:tcPr>
            <w:tcW w:w="1985" w:type="dxa"/>
            <w:shd w:val="clear" w:color="auto" w:fill="E7E6E6"/>
            <w:vAlign w:val="center"/>
          </w:tcPr>
          <w:p w14:paraId="2492D57D" w14:textId="77777777" w:rsidR="001343FF" w:rsidRPr="002A1907" w:rsidRDefault="001343FF" w:rsidP="000D4FAD">
            <w:pPr>
              <w:spacing w:before="115" w:after="115"/>
              <w:ind w:right="-31"/>
              <w:jc w:val="center"/>
              <w:rPr>
                <w:rFonts w:ascii="Poppins Light" w:hAnsi="Poppins Light"/>
                <w:lang w:eastAsia="en-US"/>
              </w:rPr>
            </w:pPr>
          </w:p>
        </w:tc>
        <w:tc>
          <w:tcPr>
            <w:tcW w:w="6109" w:type="dxa"/>
            <w:gridSpan w:val="2"/>
            <w:vAlign w:val="center"/>
          </w:tcPr>
          <w:p w14:paraId="3014DB80" w14:textId="77777777" w:rsidR="001343FF" w:rsidRPr="002A1907" w:rsidRDefault="001343FF">
            <w:pPr>
              <w:pStyle w:val="Prrafodelista"/>
              <w:numPr>
                <w:ilvl w:val="0"/>
                <w:numId w:val="37"/>
              </w:numPr>
              <w:spacing w:before="115" w:after="115"/>
              <w:ind w:right="-31"/>
              <w:jc w:val="center"/>
              <w:rPr>
                <w:rFonts w:ascii="Poppins Light" w:hAnsi="Poppins Light"/>
              </w:rPr>
            </w:pPr>
            <w:r w:rsidRPr="002A1907">
              <w:rPr>
                <w:rFonts w:ascii="Poppins Light" w:hAnsi="Poppins Light"/>
              </w:rPr>
              <w:t>Diálogo corporal con el entorno. Exploración creativa de objetos, materiales y espacios / Objetos, materiales y espacios. Exploración del entorno</w:t>
            </w:r>
          </w:p>
        </w:tc>
      </w:tr>
      <w:tr w:rsidR="001343FF" w:rsidRPr="001343FF" w14:paraId="29D2350C" w14:textId="77777777" w:rsidTr="002A1907">
        <w:trPr>
          <w:trHeight w:val="1701"/>
          <w:jc w:val="center"/>
        </w:trPr>
        <w:tc>
          <w:tcPr>
            <w:tcW w:w="2395" w:type="dxa"/>
            <w:vMerge w:val="restart"/>
            <w:vAlign w:val="center"/>
          </w:tcPr>
          <w:p w14:paraId="6E7FA0A7" w14:textId="04A2A6C8" w:rsidR="001343FF" w:rsidRPr="002A1907" w:rsidRDefault="001343FF" w:rsidP="000D4FAD">
            <w:pPr>
              <w:tabs>
                <w:tab w:val="left" w:pos="3141"/>
              </w:tabs>
              <w:spacing w:after="0"/>
              <w:rPr>
                <w:rFonts w:ascii="Poppins Light" w:hAnsi="Poppins Light"/>
                <w:lang w:eastAsia="en-US"/>
              </w:rPr>
            </w:pPr>
            <w:r w:rsidRPr="002A1907">
              <w:rPr>
                <w:rFonts w:ascii="Poppins Light" w:hAnsi="Poppins Light"/>
                <w:lang w:eastAsia="en-US"/>
              </w:rPr>
              <w:t>1. Identificar las características de materiales, objetos y colecciones del entorno próximo y establecer relaciones entre ellos, mediante la exploración, la manipulación sensorial, el manejo de herramientas sencillas y el desarrollo de destrezas lógico-matemáticas para descubrir y crear una idea cada vez más compleja del mundo</w:t>
            </w:r>
          </w:p>
        </w:tc>
        <w:tc>
          <w:tcPr>
            <w:tcW w:w="1985" w:type="dxa"/>
            <w:vAlign w:val="center"/>
          </w:tcPr>
          <w:p w14:paraId="31431D6E"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t>1.1. Manipular, relacionar, ordenar y clasificar objetos a partir de sus cualidades o atributos básicos, mostrando curiosidad e interés.</w:t>
            </w:r>
          </w:p>
        </w:tc>
        <w:tc>
          <w:tcPr>
            <w:tcW w:w="2282" w:type="dxa"/>
            <w:vAlign w:val="center"/>
          </w:tcPr>
          <w:p w14:paraId="76CCDB0D" w14:textId="49E7A04A"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 xml:space="preserve">Curiosidad e interés por la exploración del entorno y sus elementos </w:t>
            </w:r>
          </w:p>
          <w:p w14:paraId="2BFC769D" w14:textId="76AF9B59"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Exploración de objetos y materiales a través de los sentidos</w:t>
            </w:r>
          </w:p>
          <w:p w14:paraId="0F5F264D" w14:textId="605447EB"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 xml:space="preserve">Identificación de las cualidades o atributos de los objetos (forma, color y tamaño) y materiales, detectando semejanzas y diferencias. Efectos que producen diferentes </w:t>
            </w:r>
            <w:r w:rsidRPr="002A1907">
              <w:rPr>
                <w:rFonts w:ascii="Poppins Light" w:hAnsi="Poppins Light"/>
                <w:lang w:eastAsia="en-US"/>
              </w:rPr>
              <w:lastRenderedPageBreak/>
              <w:t>acciones sobre ellos</w:t>
            </w:r>
          </w:p>
          <w:p w14:paraId="504D1377" w14:textId="37E07B0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Realización de clasificaciones sencillas, estableciendo relaciones de orden, correspondencia, clasificación y comparación</w:t>
            </w:r>
          </w:p>
        </w:tc>
        <w:tc>
          <w:tcPr>
            <w:tcW w:w="3827" w:type="dxa"/>
            <w:vAlign w:val="center"/>
          </w:tcPr>
          <w:p w14:paraId="37F09E9D" w14:textId="77777777" w:rsidR="001343FF" w:rsidRPr="002A1907" w:rsidRDefault="001343FF">
            <w:pPr>
              <w:pStyle w:val="Prrafodelista"/>
              <w:numPr>
                <w:ilvl w:val="0"/>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lastRenderedPageBreak/>
              <w:t xml:space="preserve">SA 2: </w:t>
            </w:r>
          </w:p>
          <w:p w14:paraId="2501B378"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3: conocimiento de las cualidades del entorno y los objetos a través de la exploración. Color amarillo.</w:t>
            </w:r>
          </w:p>
          <w:p w14:paraId="4D4ED28B"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4. Ficha 2: color amarillo.</w:t>
            </w:r>
          </w:p>
          <w:p w14:paraId="63EFF111"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5. Ficha 3: afianzamiento del color amarillo.</w:t>
            </w:r>
          </w:p>
          <w:p w14:paraId="06FFF976"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15: Crecemos 1: experiencia sensorial: manipulación de arena.</w:t>
            </w:r>
          </w:p>
          <w:p w14:paraId="2511E701"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 xml:space="preserve">Actividad 22: conocimiento de las cualidades del entorno y los objetos a través de la </w:t>
            </w:r>
            <w:r w:rsidRPr="002A1907">
              <w:rPr>
                <w:rFonts w:ascii="Poppins Light" w:hAnsi="Poppins Light"/>
              </w:rPr>
              <w:lastRenderedPageBreak/>
              <w:t>exploración. Sentido del tacto (suave-no suave).</w:t>
            </w:r>
          </w:p>
          <w:p w14:paraId="3AD7E19D" w14:textId="77777777" w:rsidR="001343FF" w:rsidRPr="002A1907" w:rsidRDefault="001343FF">
            <w:pPr>
              <w:pStyle w:val="Prrafodelista"/>
              <w:numPr>
                <w:ilvl w:val="0"/>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SA 3: actividad 7. Crecemos 1: experiencia sensorial: camino sensorial.</w:t>
            </w:r>
          </w:p>
          <w:p w14:paraId="06F70C1F" w14:textId="77777777" w:rsidR="001343FF" w:rsidRPr="002A1907" w:rsidRDefault="001343FF">
            <w:pPr>
              <w:pStyle w:val="Prrafodelista"/>
              <w:numPr>
                <w:ilvl w:val="0"/>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 xml:space="preserve">SA 4: </w:t>
            </w:r>
          </w:p>
          <w:p w14:paraId="4E98AAB2"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7: conocimiento de las cualidades del entorno y los objetos a través de la exploración. Propiedad igual-diferente.</w:t>
            </w:r>
          </w:p>
          <w:p w14:paraId="51D959A9"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8. Ficha 10: igual-diferente.</w:t>
            </w:r>
          </w:p>
          <w:p w14:paraId="1A5190EC"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9. Ficha 11: afianzamiento igual-diferente.</w:t>
            </w:r>
          </w:p>
          <w:p w14:paraId="4631701F"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10: conocimiento de las cualidades del entorno y los objetos a través de la exploración. Tamaño grande-pequeño.</w:t>
            </w:r>
          </w:p>
          <w:p w14:paraId="71A72C8D"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11. Ficha 12: tamaño grande-pequeño.</w:t>
            </w:r>
          </w:p>
          <w:p w14:paraId="35650E84"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13. Ficha 13: afianzamiento del tamaño grande-pequeño.</w:t>
            </w:r>
          </w:p>
          <w:p w14:paraId="00EAAA02"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lastRenderedPageBreak/>
              <w:t>Actividad 17: conocimiento del espacio gráfico a través de la exploración. Trazo vertical.</w:t>
            </w:r>
          </w:p>
          <w:p w14:paraId="4588D037"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18. Ficha 15: trazo vertical.</w:t>
            </w:r>
          </w:p>
          <w:p w14:paraId="2CA89E62" w14:textId="77777777" w:rsidR="001343FF" w:rsidRPr="002A1907" w:rsidRDefault="001343FF">
            <w:pPr>
              <w:pStyle w:val="Prrafodelista"/>
              <w:numPr>
                <w:ilvl w:val="0"/>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 xml:space="preserve">SA 5: </w:t>
            </w:r>
          </w:p>
          <w:p w14:paraId="5BD0D0B8"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1: conocimiento de las cualidades del entorno y los objetos a través de la exploración. Color rojo.</w:t>
            </w:r>
          </w:p>
          <w:p w14:paraId="74E408BE"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2. Ficha 16: color rojo.</w:t>
            </w:r>
          </w:p>
          <w:p w14:paraId="6B30626C"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3. Ficha 17: afianzamiento del color rojo.</w:t>
            </w:r>
          </w:p>
          <w:p w14:paraId="3A3CBDC0"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7: conocimiento de las cualidades del entorno y los objetos a través de la exploración. Forma circular.</w:t>
            </w:r>
          </w:p>
          <w:p w14:paraId="4748339C"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8. Ficha 18: forma circular.</w:t>
            </w:r>
          </w:p>
          <w:p w14:paraId="37F0BEBD" w14:textId="77777777" w:rsidR="001343FF" w:rsidRPr="002A1907" w:rsidRDefault="001343FF">
            <w:pPr>
              <w:pStyle w:val="Prrafodelista"/>
              <w:numPr>
                <w:ilvl w:val="1"/>
                <w:numId w:val="39"/>
              </w:numPr>
              <w:pBdr>
                <w:top w:val="nil"/>
                <w:left w:val="nil"/>
                <w:bottom w:val="nil"/>
                <w:right w:val="nil"/>
                <w:between w:val="nil"/>
              </w:pBdr>
              <w:spacing w:after="0"/>
              <w:jc w:val="left"/>
              <w:rPr>
                <w:rFonts w:ascii="Poppins Light" w:hAnsi="Poppins Light"/>
              </w:rPr>
            </w:pPr>
            <w:r w:rsidRPr="002A1907">
              <w:rPr>
                <w:rFonts w:ascii="Poppins Light" w:hAnsi="Poppins Light"/>
              </w:rPr>
              <w:t>Actividad 9. Ficha 19: afianzamiento de la forma circular.</w:t>
            </w:r>
          </w:p>
        </w:tc>
      </w:tr>
      <w:tr w:rsidR="001343FF" w:rsidRPr="001343FF" w14:paraId="5475C6E0" w14:textId="77777777" w:rsidTr="002A1907">
        <w:trPr>
          <w:trHeight w:val="939"/>
          <w:jc w:val="center"/>
        </w:trPr>
        <w:tc>
          <w:tcPr>
            <w:tcW w:w="2395" w:type="dxa"/>
            <w:vMerge/>
            <w:vAlign w:val="center"/>
          </w:tcPr>
          <w:p w14:paraId="0049E5C7" w14:textId="77777777" w:rsidR="001343FF" w:rsidRPr="002A1907" w:rsidRDefault="001343FF" w:rsidP="000D4FAD">
            <w:pPr>
              <w:widowControl w:val="0"/>
              <w:pBdr>
                <w:top w:val="nil"/>
                <w:left w:val="nil"/>
                <w:bottom w:val="nil"/>
                <w:right w:val="nil"/>
                <w:between w:val="nil"/>
              </w:pBdr>
              <w:spacing w:after="0"/>
              <w:rPr>
                <w:rFonts w:ascii="Poppins Light" w:hAnsi="Poppins Light"/>
                <w:lang w:eastAsia="en-US"/>
              </w:rPr>
            </w:pPr>
          </w:p>
        </w:tc>
        <w:tc>
          <w:tcPr>
            <w:tcW w:w="1985" w:type="dxa"/>
            <w:vAlign w:val="center"/>
          </w:tcPr>
          <w:p w14:paraId="2E00C3A8"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t xml:space="preserve">1.4. Integrar las rutinas </w:t>
            </w:r>
            <w:r w:rsidRPr="002A1907">
              <w:rPr>
                <w:rFonts w:ascii="Poppins Light" w:hAnsi="Poppins Light"/>
                <w:lang w:eastAsia="en-US"/>
              </w:rPr>
              <w:lastRenderedPageBreak/>
              <w:t>asociadas a la vida cotidiana del aula como primer acercamiento a las nociones temporales (tiempo de alimentación, higiene, juego y descanso, el día y la noche, etc.).</w:t>
            </w:r>
          </w:p>
        </w:tc>
        <w:tc>
          <w:tcPr>
            <w:tcW w:w="2282" w:type="dxa"/>
            <w:vAlign w:val="center"/>
          </w:tcPr>
          <w:p w14:paraId="6E5EDEFE" w14:textId="68E495F6"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lastRenderedPageBreak/>
              <w:t xml:space="preserve">Nociones temporales </w:t>
            </w:r>
            <w:r w:rsidRPr="002A1907">
              <w:rPr>
                <w:rFonts w:ascii="Poppins Light" w:hAnsi="Poppins Light"/>
                <w:lang w:eastAsia="en-US"/>
              </w:rPr>
              <w:lastRenderedPageBreak/>
              <w:t>básicas: cambio y permanencia, continuidad; sucesión y simultaneidad; pasado, presente y futuro</w:t>
            </w:r>
          </w:p>
          <w:p w14:paraId="489DB221" w14:textId="2AFDFEEC"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 xml:space="preserve">Anticipación de rutinas o actividades diarias </w:t>
            </w:r>
          </w:p>
        </w:tc>
        <w:tc>
          <w:tcPr>
            <w:tcW w:w="3827" w:type="dxa"/>
            <w:vAlign w:val="center"/>
          </w:tcPr>
          <w:p w14:paraId="64C77F91"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lastRenderedPageBreak/>
              <w:t xml:space="preserve">Anticipación de las rutinas y actividades diarias a </w:t>
            </w:r>
            <w:r w:rsidRPr="002A1907">
              <w:rPr>
                <w:rFonts w:ascii="Poppins Light" w:hAnsi="Poppins Light"/>
              </w:rPr>
              <w:lastRenderedPageBreak/>
              <w:t>través de la utilización del material de aula (mural de rutinas y dado multifunción con las láminas de las rutinas y las acciones).</w:t>
            </w:r>
          </w:p>
        </w:tc>
      </w:tr>
      <w:tr w:rsidR="001343FF" w:rsidRPr="001343FF" w14:paraId="5291B41B" w14:textId="77777777" w:rsidTr="002A1907">
        <w:trPr>
          <w:trHeight w:val="527"/>
          <w:jc w:val="center"/>
        </w:trPr>
        <w:tc>
          <w:tcPr>
            <w:tcW w:w="2395" w:type="dxa"/>
            <w:shd w:val="clear" w:color="auto" w:fill="E7E6E6"/>
            <w:vAlign w:val="center"/>
          </w:tcPr>
          <w:p w14:paraId="455B5A1D" w14:textId="77777777" w:rsidR="001343FF" w:rsidRPr="002A1907" w:rsidRDefault="001343FF" w:rsidP="000D4FAD">
            <w:pPr>
              <w:spacing w:before="115" w:after="115"/>
              <w:ind w:right="-31"/>
              <w:jc w:val="center"/>
              <w:rPr>
                <w:rFonts w:ascii="Poppins Light" w:hAnsi="Poppins Light"/>
                <w:lang w:eastAsia="en-US"/>
              </w:rPr>
            </w:pPr>
          </w:p>
        </w:tc>
        <w:tc>
          <w:tcPr>
            <w:tcW w:w="1985" w:type="dxa"/>
            <w:shd w:val="clear" w:color="auto" w:fill="E7E6E6"/>
            <w:vAlign w:val="center"/>
          </w:tcPr>
          <w:p w14:paraId="5C9CE319" w14:textId="77777777" w:rsidR="001343FF" w:rsidRPr="002A1907" w:rsidRDefault="001343FF" w:rsidP="000D4FAD">
            <w:pPr>
              <w:spacing w:before="115" w:after="115"/>
              <w:ind w:right="-31"/>
              <w:jc w:val="center"/>
              <w:rPr>
                <w:rFonts w:ascii="Poppins Light" w:hAnsi="Poppins Light"/>
                <w:lang w:eastAsia="en-US"/>
              </w:rPr>
            </w:pPr>
          </w:p>
        </w:tc>
        <w:tc>
          <w:tcPr>
            <w:tcW w:w="6109" w:type="dxa"/>
            <w:gridSpan w:val="2"/>
            <w:vAlign w:val="center"/>
          </w:tcPr>
          <w:p w14:paraId="09C12AC0" w14:textId="77777777" w:rsidR="001343FF" w:rsidRPr="002A1907" w:rsidRDefault="001343FF">
            <w:pPr>
              <w:pStyle w:val="Prrafodelista"/>
              <w:numPr>
                <w:ilvl w:val="0"/>
                <w:numId w:val="37"/>
              </w:numPr>
              <w:spacing w:before="115" w:after="115"/>
              <w:ind w:left="237" w:right="-31"/>
              <w:jc w:val="center"/>
              <w:rPr>
                <w:rFonts w:ascii="Poppins Light" w:hAnsi="Poppins Light"/>
              </w:rPr>
            </w:pPr>
            <w:r w:rsidRPr="002A1907">
              <w:rPr>
                <w:rFonts w:ascii="Poppins Light" w:hAnsi="Poppins Light"/>
              </w:rPr>
              <w:t>Experimentación en el entorno. Curiosidad, pensamiento científico, razonamiento lógico y creatividad / Indagación y descubrimiento en el entorno. Curiosidad, pensamiento científico, razonamiento lógico y creatividad</w:t>
            </w:r>
          </w:p>
        </w:tc>
      </w:tr>
      <w:tr w:rsidR="001343FF" w:rsidRPr="001343FF" w14:paraId="756E027B" w14:textId="77777777" w:rsidTr="002A1907">
        <w:trPr>
          <w:trHeight w:val="513"/>
          <w:jc w:val="center"/>
        </w:trPr>
        <w:tc>
          <w:tcPr>
            <w:tcW w:w="2395" w:type="dxa"/>
            <w:vMerge w:val="restart"/>
            <w:vAlign w:val="center"/>
          </w:tcPr>
          <w:p w14:paraId="2A3292FF" w14:textId="21AF4EA9" w:rsidR="001343FF" w:rsidRPr="002A1907" w:rsidRDefault="001343FF" w:rsidP="00BB2CBC">
            <w:pPr>
              <w:rPr>
                <w:rFonts w:ascii="Poppins Light" w:hAnsi="Poppins Light"/>
                <w:lang w:eastAsia="en-US"/>
              </w:rPr>
            </w:pPr>
            <w:r w:rsidRPr="002A1907">
              <w:rPr>
                <w:rFonts w:ascii="Poppins Light" w:hAnsi="Poppins Light"/>
                <w:lang w:eastAsia="en-US"/>
              </w:rPr>
              <w:t xml:space="preserve">2. Tomar contacto, de manera progresiva, con los procedimientos del método científico y las destrezas del pensamiento computacional básico, a través de procesos de observación y manipulación de </w:t>
            </w:r>
            <w:r w:rsidRPr="002A1907">
              <w:rPr>
                <w:rFonts w:ascii="Poppins Light" w:hAnsi="Poppins Light"/>
                <w:lang w:eastAsia="en-US"/>
              </w:rPr>
              <w:lastRenderedPageBreak/>
              <w:t>elementos del entorno, para iniciarse en su interpretación y responder de forma creativa a las situaciones y retos que se plantean, dando lugar a situaciones de reflexión y debate.</w:t>
            </w:r>
          </w:p>
        </w:tc>
        <w:tc>
          <w:tcPr>
            <w:tcW w:w="1985" w:type="dxa"/>
            <w:vAlign w:val="center"/>
          </w:tcPr>
          <w:p w14:paraId="713E0D96"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lastRenderedPageBreak/>
              <w:t xml:space="preserve">2.1. Gestionar las dificultades cotidianas, retos y problemas, partiendo de las conductas exploratorias, la observación y la manipulación con curiosidad, </w:t>
            </w:r>
            <w:r w:rsidRPr="002A1907">
              <w:rPr>
                <w:rFonts w:ascii="Poppins Light" w:hAnsi="Poppins Light"/>
                <w:lang w:eastAsia="en-US"/>
              </w:rPr>
              <w:lastRenderedPageBreak/>
              <w:t>con interés e iniciativa, mediante su división en secuencia de actividades más sencillas.</w:t>
            </w:r>
          </w:p>
        </w:tc>
        <w:tc>
          <w:tcPr>
            <w:tcW w:w="2282" w:type="dxa"/>
            <w:vAlign w:val="center"/>
          </w:tcPr>
          <w:p w14:paraId="749C223C" w14:textId="66D83AB8"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lastRenderedPageBreak/>
              <w:t>Indagación del entorno manifestando diversas actitudes: interés, curiosidad, imaginación, creatividad y sorpresa</w:t>
            </w:r>
          </w:p>
        </w:tc>
        <w:tc>
          <w:tcPr>
            <w:tcW w:w="3827" w:type="dxa"/>
            <w:vAlign w:val="center"/>
          </w:tcPr>
          <w:p w14:paraId="24DA439F"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t>SA 3: actividad 1: salida por los alrededores del centro para observar los cambios producidos en el entorno con la llegada del otoño.</w:t>
            </w:r>
          </w:p>
          <w:p w14:paraId="6460ECEC"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t>SA 4: actividad 9. Ficha 11: iniciación en la adquisición de habilidades y destrezas propias del pensamiento computacional.</w:t>
            </w:r>
          </w:p>
        </w:tc>
      </w:tr>
      <w:tr w:rsidR="001343FF" w:rsidRPr="001343FF" w14:paraId="0B2B3A74" w14:textId="77777777" w:rsidTr="002A1907">
        <w:trPr>
          <w:trHeight w:val="243"/>
          <w:jc w:val="center"/>
        </w:trPr>
        <w:tc>
          <w:tcPr>
            <w:tcW w:w="2395" w:type="dxa"/>
            <w:vMerge/>
            <w:vAlign w:val="center"/>
          </w:tcPr>
          <w:p w14:paraId="18622657" w14:textId="77777777" w:rsidR="001343FF" w:rsidRPr="002A1907" w:rsidRDefault="001343FF" w:rsidP="000D4FAD">
            <w:pPr>
              <w:widowControl w:val="0"/>
              <w:pBdr>
                <w:top w:val="nil"/>
                <w:left w:val="nil"/>
                <w:bottom w:val="nil"/>
                <w:right w:val="nil"/>
                <w:between w:val="nil"/>
              </w:pBdr>
              <w:spacing w:after="0"/>
              <w:rPr>
                <w:rFonts w:ascii="Poppins Light" w:hAnsi="Poppins Light"/>
                <w:lang w:eastAsia="en-US"/>
              </w:rPr>
            </w:pPr>
          </w:p>
        </w:tc>
        <w:tc>
          <w:tcPr>
            <w:tcW w:w="1985" w:type="dxa"/>
            <w:vAlign w:val="center"/>
          </w:tcPr>
          <w:p w14:paraId="0865A29D"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t>2.2. Descubrir, conocer y proponer soluciones alternativas originales, con la guía y ayuda del profesorado, a través de distintas estrategias, escuchando y respetando las de los demás.</w:t>
            </w:r>
          </w:p>
        </w:tc>
        <w:tc>
          <w:tcPr>
            <w:tcW w:w="2282" w:type="dxa"/>
            <w:vAlign w:val="center"/>
          </w:tcPr>
          <w:p w14:paraId="3E1C0DB1" w14:textId="56C5F7F3"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Proceso de construcción de nuevos conocimientos: relaciones y conexiones entre lo conocido y lo novedoso y entre experiencias previas y nuevas; andamiaje e interacciones de calidad con las personas adultas, con iguales y con el entorno</w:t>
            </w:r>
          </w:p>
          <w:p w14:paraId="55462308" w14:textId="5D409A6C"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 xml:space="preserve">Modelo de control de variables. Estrategias y técnicas de investigación: ensayo-error, observación, </w:t>
            </w:r>
            <w:r w:rsidRPr="002A1907">
              <w:rPr>
                <w:rFonts w:ascii="Poppins Light" w:hAnsi="Poppins Light"/>
                <w:lang w:eastAsia="en-US"/>
              </w:rPr>
              <w:lastRenderedPageBreak/>
              <w:t>comprobación y realización de preguntas</w:t>
            </w:r>
          </w:p>
          <w:p w14:paraId="7EBABAAD" w14:textId="421211A2"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Primeros pasos en el método científico a través de estrategias exploratorias libres, observación, manipulación, descubrimiento, establecimiento de hipótesis y comprobación vivenciada</w:t>
            </w:r>
          </w:p>
        </w:tc>
        <w:tc>
          <w:tcPr>
            <w:tcW w:w="3827" w:type="dxa"/>
            <w:vAlign w:val="center"/>
          </w:tcPr>
          <w:p w14:paraId="5C9877B5"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lastRenderedPageBreak/>
              <w:t>SA 1: actividad 16: experiencia con agua y papel pinocho o de seda.</w:t>
            </w:r>
          </w:p>
          <w:p w14:paraId="60353424"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t>SA 2: actividad 24: experiencia con harina, embudo y globo.</w:t>
            </w:r>
          </w:p>
          <w:p w14:paraId="741E3DAA"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t>SA 3: actividad 13: experiencia con elementos naturales.</w:t>
            </w:r>
          </w:p>
          <w:p w14:paraId="473094E0"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t>SA 4: actividad 19: experiencia manipulativa.</w:t>
            </w:r>
          </w:p>
          <w:p w14:paraId="2DCC216E"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rPr>
            </w:pPr>
            <w:r w:rsidRPr="002A1907">
              <w:rPr>
                <w:rFonts w:ascii="Poppins Light" w:hAnsi="Poppins Light"/>
              </w:rPr>
              <w:t>SA 5: actividad 21: experiencia de trasvase con goteros.</w:t>
            </w:r>
          </w:p>
        </w:tc>
      </w:tr>
      <w:tr w:rsidR="001343FF" w:rsidRPr="001343FF" w14:paraId="3AF1F823" w14:textId="77777777" w:rsidTr="002A1907">
        <w:trPr>
          <w:trHeight w:val="20"/>
          <w:jc w:val="center"/>
        </w:trPr>
        <w:tc>
          <w:tcPr>
            <w:tcW w:w="2395" w:type="dxa"/>
            <w:shd w:val="clear" w:color="auto" w:fill="D9D9D9" w:themeFill="background1" w:themeFillShade="D9"/>
            <w:vAlign w:val="center"/>
          </w:tcPr>
          <w:p w14:paraId="146E1E2E" w14:textId="77777777" w:rsidR="001343FF" w:rsidRPr="002A1907" w:rsidRDefault="001343FF" w:rsidP="000D4FAD">
            <w:pPr>
              <w:spacing w:before="115" w:after="115"/>
              <w:ind w:right="-31"/>
              <w:jc w:val="center"/>
              <w:rPr>
                <w:rFonts w:ascii="Poppins Light" w:hAnsi="Poppins Light"/>
                <w:lang w:eastAsia="en-US"/>
              </w:rPr>
            </w:pPr>
          </w:p>
        </w:tc>
        <w:tc>
          <w:tcPr>
            <w:tcW w:w="1985" w:type="dxa"/>
            <w:shd w:val="clear" w:color="auto" w:fill="E7E6E6"/>
            <w:vAlign w:val="center"/>
          </w:tcPr>
          <w:p w14:paraId="5F887A5D" w14:textId="77777777" w:rsidR="001343FF" w:rsidRPr="002A1907" w:rsidRDefault="001343FF" w:rsidP="000D4FAD">
            <w:pPr>
              <w:spacing w:before="115" w:after="115"/>
              <w:ind w:right="-31"/>
              <w:jc w:val="center"/>
              <w:rPr>
                <w:rFonts w:ascii="Poppins Light" w:hAnsi="Poppins Light"/>
                <w:lang w:eastAsia="en-US"/>
              </w:rPr>
            </w:pPr>
          </w:p>
        </w:tc>
        <w:tc>
          <w:tcPr>
            <w:tcW w:w="6109" w:type="dxa"/>
            <w:gridSpan w:val="2"/>
            <w:vAlign w:val="center"/>
          </w:tcPr>
          <w:p w14:paraId="11CB2FB5" w14:textId="77777777" w:rsidR="001343FF" w:rsidRPr="002A1907" w:rsidRDefault="001343FF" w:rsidP="000D4FAD">
            <w:pPr>
              <w:spacing w:before="115" w:after="115"/>
              <w:ind w:right="-31"/>
              <w:jc w:val="center"/>
              <w:rPr>
                <w:rFonts w:ascii="Poppins Light" w:hAnsi="Poppins Light"/>
                <w:lang w:eastAsia="en-US"/>
              </w:rPr>
            </w:pPr>
            <w:r w:rsidRPr="002A1907">
              <w:rPr>
                <w:rFonts w:ascii="Poppins Light" w:hAnsi="Poppins Light"/>
                <w:lang w:eastAsia="en-US"/>
              </w:rPr>
              <w:t>C. Indagación en el medio físico y natural: cuidado, valoración y respeto / Acercamiento a la naturaleza. Cuidado, valoración y respeto</w:t>
            </w:r>
          </w:p>
        </w:tc>
      </w:tr>
      <w:tr w:rsidR="001343FF" w:rsidRPr="001343FF" w14:paraId="7E83EE98" w14:textId="77777777" w:rsidTr="002A1907">
        <w:trPr>
          <w:trHeight w:val="527"/>
          <w:jc w:val="center"/>
        </w:trPr>
        <w:tc>
          <w:tcPr>
            <w:tcW w:w="2395" w:type="dxa"/>
            <w:vMerge w:val="restart"/>
            <w:vAlign w:val="center"/>
          </w:tcPr>
          <w:p w14:paraId="13A4B337" w14:textId="4F922C71" w:rsidR="001343FF" w:rsidRPr="002A1907" w:rsidRDefault="001343FF" w:rsidP="001343FF">
            <w:pPr>
              <w:spacing w:after="0"/>
              <w:rPr>
                <w:rFonts w:ascii="Poppins Light" w:hAnsi="Poppins Light"/>
                <w:lang w:eastAsia="en-US"/>
              </w:rPr>
            </w:pPr>
            <w:r w:rsidRPr="002A1907">
              <w:rPr>
                <w:rFonts w:ascii="Poppins Light" w:hAnsi="Poppins Light"/>
                <w:lang w:eastAsia="en-US"/>
              </w:rPr>
              <w:t xml:space="preserve">3. Reconocer elementos y fenómenos de la naturaleza, a través de experiencias lúdicas y cotidianas, mostrando interés por los hábitos que inciden sobre ella, para apreciar la </w:t>
            </w:r>
            <w:r w:rsidRPr="002A1907">
              <w:rPr>
                <w:rFonts w:ascii="Poppins Light" w:hAnsi="Poppins Light"/>
                <w:lang w:eastAsia="en-US"/>
              </w:rPr>
              <w:lastRenderedPageBreak/>
              <w:t>importancia del uso sostenible, el cuidado y la conservación del entorno en la vida de las personas, generando actitudes de interés, valoración y aprecio sobre el patrimonio natural de la comunidad y su biodiversidad.</w:t>
            </w:r>
          </w:p>
          <w:p w14:paraId="307C130F" w14:textId="145D6879" w:rsidR="001343FF" w:rsidRPr="002A1907" w:rsidRDefault="001343FF" w:rsidP="000D4FAD">
            <w:pPr>
              <w:spacing w:after="0"/>
              <w:rPr>
                <w:rFonts w:ascii="Poppins Light" w:hAnsi="Poppins Light"/>
                <w:lang w:eastAsia="en-US"/>
              </w:rPr>
            </w:pPr>
          </w:p>
        </w:tc>
        <w:tc>
          <w:tcPr>
            <w:tcW w:w="1985" w:type="dxa"/>
            <w:vAlign w:val="center"/>
          </w:tcPr>
          <w:p w14:paraId="22F3E444"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lastRenderedPageBreak/>
              <w:t>3.1. Interesarse por las actividades en contacto con la naturaleza, observando, vivenciando, experimentando y distinguiendo las característica</w:t>
            </w:r>
            <w:r w:rsidRPr="002A1907">
              <w:rPr>
                <w:rFonts w:ascii="Poppins Light" w:hAnsi="Poppins Light"/>
                <w:lang w:eastAsia="en-US"/>
              </w:rPr>
              <w:lastRenderedPageBreak/>
              <w:t>s de los elementos naturales del entorno, mostrando respeto hacia ellos y hacia los animales que lo habitan.</w:t>
            </w:r>
          </w:p>
        </w:tc>
        <w:tc>
          <w:tcPr>
            <w:tcW w:w="2282" w:type="dxa"/>
            <w:vAlign w:val="center"/>
          </w:tcPr>
          <w:p w14:paraId="0188D8ED" w14:textId="4A3B51B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lastRenderedPageBreak/>
              <w:t xml:space="preserve">Experimentación con elementos naturales </w:t>
            </w:r>
          </w:p>
          <w:p w14:paraId="79F6B5DD" w14:textId="60BB89F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 xml:space="preserve">Curiosidad y respeto hacia la naturaleza, los seres vivos y los derechos de los animales, contribuyendo a su protección </w:t>
            </w:r>
          </w:p>
          <w:p w14:paraId="08ABE137" w14:textId="238E6121"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proofErr w:type="gramStart"/>
            <w:r w:rsidRPr="002A1907">
              <w:rPr>
                <w:rFonts w:ascii="Poppins Light" w:hAnsi="Poppins Light"/>
                <w:lang w:eastAsia="en-US"/>
              </w:rPr>
              <w:lastRenderedPageBreak/>
              <w:t>Participación activa</w:t>
            </w:r>
            <w:proofErr w:type="gramEnd"/>
            <w:r w:rsidRPr="002A1907">
              <w:rPr>
                <w:rFonts w:ascii="Poppins Light" w:hAnsi="Poppins Light"/>
                <w:lang w:eastAsia="en-US"/>
              </w:rPr>
              <w:t xml:space="preserve"> en la exploración del entorno natural más cercano, utilizando para ello los sentidos</w:t>
            </w:r>
          </w:p>
          <w:p w14:paraId="44EBB8A5" w14:textId="4495A5C6"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Observación de los animales y plantas presentes en el entorno inmediato, familiarizándose con algunas especies autóctonas</w:t>
            </w:r>
          </w:p>
        </w:tc>
        <w:tc>
          <w:tcPr>
            <w:tcW w:w="3827" w:type="dxa"/>
            <w:vAlign w:val="center"/>
          </w:tcPr>
          <w:p w14:paraId="22177E97" w14:textId="77777777" w:rsidR="001343FF" w:rsidRPr="002A1907" w:rsidRDefault="001343FF">
            <w:pPr>
              <w:pStyle w:val="Prrafodelista"/>
              <w:numPr>
                <w:ilvl w:val="0"/>
                <w:numId w:val="35"/>
              </w:numPr>
              <w:pBdr>
                <w:top w:val="nil"/>
                <w:left w:val="nil"/>
                <w:bottom w:val="nil"/>
                <w:right w:val="nil"/>
                <w:between w:val="nil"/>
              </w:pBdr>
              <w:spacing w:after="0"/>
              <w:ind w:left="360"/>
              <w:jc w:val="left"/>
              <w:rPr>
                <w:rFonts w:ascii="Poppins Light" w:hAnsi="Poppins Light"/>
              </w:rPr>
            </w:pPr>
            <w:r w:rsidRPr="002A1907">
              <w:rPr>
                <w:rFonts w:ascii="Poppins Light" w:hAnsi="Poppins Light"/>
              </w:rPr>
              <w:lastRenderedPageBreak/>
              <w:t>Decoración de la clase con elementos naturales propios de la estación.</w:t>
            </w:r>
          </w:p>
          <w:p w14:paraId="7A6028DD" w14:textId="77777777" w:rsidR="001343FF" w:rsidRPr="002A1907" w:rsidRDefault="001343FF">
            <w:pPr>
              <w:pStyle w:val="Prrafodelista"/>
              <w:numPr>
                <w:ilvl w:val="0"/>
                <w:numId w:val="35"/>
              </w:numPr>
              <w:pBdr>
                <w:top w:val="nil"/>
                <w:left w:val="nil"/>
                <w:bottom w:val="nil"/>
                <w:right w:val="nil"/>
                <w:between w:val="nil"/>
              </w:pBdr>
              <w:spacing w:after="0"/>
              <w:ind w:left="360"/>
              <w:jc w:val="left"/>
              <w:rPr>
                <w:rFonts w:ascii="Poppins Light" w:hAnsi="Poppins Light"/>
              </w:rPr>
            </w:pPr>
            <w:r w:rsidRPr="002A1907">
              <w:rPr>
                <w:rFonts w:ascii="Poppins Light" w:hAnsi="Poppins Light"/>
              </w:rPr>
              <w:t xml:space="preserve">SA 3: </w:t>
            </w:r>
          </w:p>
          <w:p w14:paraId="560CA776" w14:textId="77777777" w:rsidR="001343FF" w:rsidRPr="002A1907" w:rsidRDefault="001343FF">
            <w:pPr>
              <w:pStyle w:val="Prrafodelista"/>
              <w:numPr>
                <w:ilvl w:val="1"/>
                <w:numId w:val="35"/>
              </w:numPr>
              <w:pBdr>
                <w:top w:val="nil"/>
                <w:left w:val="nil"/>
                <w:bottom w:val="nil"/>
                <w:right w:val="nil"/>
                <w:between w:val="nil"/>
              </w:pBdr>
              <w:spacing w:after="0"/>
              <w:ind w:left="1080"/>
              <w:jc w:val="left"/>
              <w:rPr>
                <w:rFonts w:ascii="Poppins Light" w:hAnsi="Poppins Light"/>
              </w:rPr>
            </w:pPr>
            <w:r w:rsidRPr="002A1907">
              <w:rPr>
                <w:rFonts w:ascii="Poppins Light" w:hAnsi="Poppins Light"/>
              </w:rPr>
              <w:t>Actividades 1, 9, 10 y 13: experimentación con diversos elementos naturales (hojas secas, frutos, ramitas, piedrecitas…).</w:t>
            </w:r>
          </w:p>
          <w:p w14:paraId="3E813967" w14:textId="77777777" w:rsidR="001343FF" w:rsidRPr="002A1907" w:rsidRDefault="001343FF">
            <w:pPr>
              <w:pStyle w:val="Prrafodelista"/>
              <w:numPr>
                <w:ilvl w:val="1"/>
                <w:numId w:val="35"/>
              </w:numPr>
              <w:pBdr>
                <w:top w:val="nil"/>
                <w:left w:val="nil"/>
                <w:bottom w:val="nil"/>
                <w:right w:val="nil"/>
                <w:between w:val="nil"/>
              </w:pBdr>
              <w:spacing w:after="0"/>
              <w:ind w:left="1080"/>
              <w:jc w:val="left"/>
              <w:rPr>
                <w:rFonts w:ascii="Poppins Light" w:hAnsi="Poppins Light"/>
              </w:rPr>
            </w:pPr>
            <w:r w:rsidRPr="002A1907">
              <w:rPr>
                <w:rFonts w:ascii="Poppins Light" w:hAnsi="Poppins Light"/>
              </w:rPr>
              <w:t xml:space="preserve">Actividad 8. Lámina 3 de expresión </w:t>
            </w:r>
            <w:r w:rsidRPr="002A1907">
              <w:rPr>
                <w:rFonts w:ascii="Poppins Light" w:hAnsi="Poppins Light"/>
              </w:rPr>
              <w:lastRenderedPageBreak/>
              <w:t>plástica: paisaje de otoño con elementos naturales.</w:t>
            </w:r>
          </w:p>
        </w:tc>
      </w:tr>
      <w:tr w:rsidR="001343FF" w:rsidRPr="001343FF" w14:paraId="66F280DC" w14:textId="77777777" w:rsidTr="002A1907">
        <w:trPr>
          <w:trHeight w:val="1595"/>
          <w:jc w:val="center"/>
        </w:trPr>
        <w:tc>
          <w:tcPr>
            <w:tcW w:w="2395" w:type="dxa"/>
            <w:vMerge/>
            <w:vAlign w:val="center"/>
          </w:tcPr>
          <w:p w14:paraId="266536AE" w14:textId="77777777" w:rsidR="001343FF" w:rsidRPr="002A1907" w:rsidRDefault="001343FF" w:rsidP="000D4FAD">
            <w:pPr>
              <w:widowControl w:val="0"/>
              <w:pBdr>
                <w:top w:val="nil"/>
                <w:left w:val="nil"/>
                <w:bottom w:val="nil"/>
                <w:right w:val="nil"/>
                <w:between w:val="nil"/>
              </w:pBdr>
              <w:spacing w:after="0"/>
              <w:rPr>
                <w:rFonts w:ascii="Poppins Light" w:hAnsi="Poppins Light"/>
                <w:lang w:eastAsia="en-US"/>
              </w:rPr>
            </w:pPr>
          </w:p>
        </w:tc>
        <w:tc>
          <w:tcPr>
            <w:tcW w:w="1985" w:type="dxa"/>
            <w:vAlign w:val="center"/>
          </w:tcPr>
          <w:p w14:paraId="13EF75A0"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t>3.2. Identificar y nombrar los fenómenos atmosféricos habituales en su entorno, explicando sus consecuencias en la vida cotidiana.</w:t>
            </w:r>
          </w:p>
        </w:tc>
        <w:tc>
          <w:tcPr>
            <w:tcW w:w="2282" w:type="dxa"/>
            <w:vAlign w:val="center"/>
          </w:tcPr>
          <w:p w14:paraId="64802861" w14:textId="632EC58C"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t>Fenómenos naturales habituales: repercusión en su vida cotidiana</w:t>
            </w:r>
          </w:p>
        </w:tc>
        <w:tc>
          <w:tcPr>
            <w:tcW w:w="3827" w:type="dxa"/>
            <w:vAlign w:val="center"/>
          </w:tcPr>
          <w:p w14:paraId="239A065A"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rPr>
            </w:pPr>
            <w:r w:rsidRPr="002A1907">
              <w:rPr>
                <w:rFonts w:ascii="Poppins Light" w:hAnsi="Poppins Light"/>
              </w:rPr>
              <w:t>SA 3: actividad 4: fenómenos atmosféricos propios del otoño.</w:t>
            </w:r>
          </w:p>
        </w:tc>
      </w:tr>
      <w:tr w:rsidR="001343FF" w:rsidRPr="001343FF" w14:paraId="73776157" w14:textId="77777777" w:rsidTr="002A1907">
        <w:trPr>
          <w:trHeight w:val="1322"/>
          <w:jc w:val="center"/>
        </w:trPr>
        <w:tc>
          <w:tcPr>
            <w:tcW w:w="2395" w:type="dxa"/>
            <w:vMerge/>
            <w:vAlign w:val="center"/>
          </w:tcPr>
          <w:p w14:paraId="004673C8" w14:textId="77777777" w:rsidR="001343FF" w:rsidRPr="002A1907" w:rsidRDefault="001343FF" w:rsidP="000D4FAD">
            <w:pPr>
              <w:widowControl w:val="0"/>
              <w:pBdr>
                <w:top w:val="nil"/>
                <w:left w:val="nil"/>
                <w:bottom w:val="nil"/>
                <w:right w:val="nil"/>
                <w:between w:val="nil"/>
              </w:pBdr>
              <w:spacing w:after="0"/>
              <w:rPr>
                <w:rFonts w:ascii="Poppins Light" w:hAnsi="Poppins Light"/>
                <w:lang w:eastAsia="en-US"/>
              </w:rPr>
            </w:pPr>
          </w:p>
        </w:tc>
        <w:tc>
          <w:tcPr>
            <w:tcW w:w="1985" w:type="dxa"/>
            <w:vAlign w:val="center"/>
          </w:tcPr>
          <w:p w14:paraId="29D47CCD" w14:textId="77777777" w:rsidR="001343FF" w:rsidRPr="002A1907" w:rsidRDefault="001343FF" w:rsidP="000D4FAD">
            <w:pPr>
              <w:spacing w:after="0"/>
              <w:rPr>
                <w:rFonts w:ascii="Poppins Light" w:hAnsi="Poppins Light"/>
                <w:lang w:eastAsia="en-US"/>
              </w:rPr>
            </w:pPr>
            <w:r w:rsidRPr="002A1907">
              <w:rPr>
                <w:rFonts w:ascii="Poppins Light" w:hAnsi="Poppins Light"/>
                <w:lang w:eastAsia="en-US"/>
              </w:rPr>
              <w:t xml:space="preserve">3.3. Usar con cuidado y respeto los elementos del </w:t>
            </w:r>
            <w:r w:rsidRPr="002A1907">
              <w:rPr>
                <w:rFonts w:ascii="Poppins Light" w:hAnsi="Poppins Light"/>
                <w:lang w:eastAsia="en-US"/>
              </w:rPr>
              <w:lastRenderedPageBreak/>
              <w:t>entorno con los que interactúa.</w:t>
            </w:r>
          </w:p>
        </w:tc>
        <w:tc>
          <w:tcPr>
            <w:tcW w:w="2282" w:type="dxa"/>
            <w:vAlign w:val="center"/>
          </w:tcPr>
          <w:p w14:paraId="57C48057" w14:textId="183EF885"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lang w:eastAsia="en-US"/>
              </w:rPr>
            </w:pPr>
            <w:r w:rsidRPr="002A1907">
              <w:rPr>
                <w:rFonts w:ascii="Poppins Light" w:hAnsi="Poppins Light"/>
                <w:lang w:eastAsia="en-US"/>
              </w:rPr>
              <w:lastRenderedPageBreak/>
              <w:t xml:space="preserve">Comprobación de los efectos de las propias acciones en el </w:t>
            </w:r>
            <w:r w:rsidRPr="002A1907">
              <w:rPr>
                <w:rFonts w:ascii="Poppins Light" w:hAnsi="Poppins Light"/>
                <w:lang w:eastAsia="en-US"/>
              </w:rPr>
              <w:lastRenderedPageBreak/>
              <w:t>medio físico y en el patrimonio natural y cultural</w:t>
            </w:r>
          </w:p>
        </w:tc>
        <w:tc>
          <w:tcPr>
            <w:tcW w:w="3827" w:type="dxa"/>
            <w:vAlign w:val="center"/>
          </w:tcPr>
          <w:p w14:paraId="287C76DA"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rPr>
            </w:pPr>
            <w:r w:rsidRPr="002A1907">
              <w:rPr>
                <w:rFonts w:ascii="Poppins Light" w:hAnsi="Poppins Light"/>
              </w:rPr>
              <w:lastRenderedPageBreak/>
              <w:t xml:space="preserve">SA 5: </w:t>
            </w:r>
          </w:p>
          <w:p w14:paraId="49E85C97" w14:textId="77777777" w:rsidR="001343FF" w:rsidRPr="002A1907" w:rsidRDefault="001343FF">
            <w:pPr>
              <w:pStyle w:val="Prrafodelista"/>
              <w:numPr>
                <w:ilvl w:val="1"/>
                <w:numId w:val="36"/>
              </w:numPr>
              <w:pBdr>
                <w:top w:val="nil"/>
                <w:left w:val="nil"/>
                <w:bottom w:val="nil"/>
                <w:right w:val="nil"/>
                <w:between w:val="nil"/>
              </w:pBdr>
              <w:spacing w:after="0"/>
              <w:jc w:val="left"/>
              <w:rPr>
                <w:rFonts w:ascii="Poppins Light" w:hAnsi="Poppins Light"/>
              </w:rPr>
            </w:pPr>
            <w:r w:rsidRPr="002A1907">
              <w:rPr>
                <w:rFonts w:ascii="Poppins Light" w:hAnsi="Poppins Light"/>
              </w:rPr>
              <w:t>Actividad 3. Ficha 15: interculturalidad, casas del mundo.</w:t>
            </w:r>
          </w:p>
          <w:p w14:paraId="7234ED10" w14:textId="22B077E3" w:rsidR="001343FF" w:rsidRPr="002A1907" w:rsidRDefault="001343FF">
            <w:pPr>
              <w:pStyle w:val="Prrafodelista"/>
              <w:numPr>
                <w:ilvl w:val="1"/>
                <w:numId w:val="36"/>
              </w:numPr>
              <w:pBdr>
                <w:top w:val="nil"/>
                <w:left w:val="nil"/>
                <w:bottom w:val="nil"/>
                <w:right w:val="nil"/>
                <w:between w:val="nil"/>
              </w:pBdr>
              <w:spacing w:after="0"/>
              <w:jc w:val="left"/>
              <w:rPr>
                <w:rFonts w:ascii="Poppins Light" w:hAnsi="Poppins Light"/>
              </w:rPr>
            </w:pPr>
            <w:r w:rsidRPr="002A1907">
              <w:rPr>
                <w:rFonts w:ascii="Poppins Light" w:hAnsi="Poppins Light"/>
              </w:rPr>
              <w:lastRenderedPageBreak/>
              <w:t>Actividad 13. Lámina 6 de expresión plástica: interculturalidad.</w:t>
            </w:r>
          </w:p>
        </w:tc>
      </w:tr>
    </w:tbl>
    <w:p w14:paraId="30B11404" w14:textId="1DD0DFE6" w:rsidR="00872610" w:rsidRDefault="00872610" w:rsidP="000A5A7D">
      <w:pPr>
        <w:spacing w:before="0" w:after="120" w:line="264" w:lineRule="auto"/>
        <w:rPr>
          <w:rFonts w:cstheme="minorHAnsi"/>
          <w:lang w:eastAsia="en-US"/>
        </w:rPr>
      </w:pPr>
    </w:p>
    <w:p w14:paraId="14E4850C" w14:textId="7BE9A6EB" w:rsidR="000A5A7D" w:rsidRDefault="00872610" w:rsidP="000A5A7D">
      <w:pPr>
        <w:spacing w:before="0" w:after="120" w:line="264" w:lineRule="auto"/>
        <w:rPr>
          <w:rFonts w:cstheme="minorHAnsi"/>
          <w:lang w:eastAsia="en-US"/>
        </w:rPr>
      </w:pPr>
      <w:r>
        <w:rPr>
          <w:rFonts w:cstheme="minorHAnsi"/>
          <w:lang w:eastAsia="en-US"/>
        </w:rPr>
        <w:br w:type="page"/>
      </w:r>
    </w:p>
    <w:tbl>
      <w:tblPr>
        <w:tblW w:w="10333"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333"/>
      </w:tblGrid>
      <w:tr w:rsidR="002A1907" w:rsidRPr="00391D2F" w14:paraId="35F1327E" w14:textId="77777777" w:rsidTr="00634A49">
        <w:tc>
          <w:tcPr>
            <w:tcW w:w="10333" w:type="dxa"/>
            <w:shd w:val="clear" w:color="auto" w:fill="009900" w:themeFill="accent1"/>
          </w:tcPr>
          <w:p w14:paraId="0D634F98" w14:textId="77777777" w:rsidR="002A1907" w:rsidRPr="00391D2F" w:rsidRDefault="002A1907" w:rsidP="00634A49">
            <w:pPr>
              <w:pStyle w:val="Ttulo2"/>
              <w:jc w:val="center"/>
              <w:rPr>
                <w:rFonts w:ascii="Poppins Light" w:eastAsia="Times New Roman" w:hAnsi="Poppins Light" w:cs="Times New Roman"/>
                <w:bCs/>
                <w:color w:val="FFFFFF" w:themeColor="background1"/>
                <w:szCs w:val="21"/>
              </w:rPr>
            </w:pPr>
            <w:bookmarkStart w:id="13" w:name="_Toc213141152"/>
            <w:r w:rsidRPr="00391D2F">
              <w:rPr>
                <w:rFonts w:ascii="Poppins Light" w:eastAsia="Times New Roman" w:hAnsi="Poppins Light" w:cs="Times New Roman"/>
                <w:bCs/>
                <w:color w:val="FFFFFF" w:themeColor="background1"/>
                <w:szCs w:val="21"/>
              </w:rPr>
              <w:lastRenderedPageBreak/>
              <w:t>UNIDAD 2: EL CARRITO DEL SUPERMERCADO</w:t>
            </w:r>
            <w:bookmarkEnd w:id="13"/>
          </w:p>
        </w:tc>
      </w:tr>
      <w:tr w:rsidR="002A1907" w:rsidRPr="00391D2F" w14:paraId="625650A2" w14:textId="77777777" w:rsidTr="00634A49">
        <w:tc>
          <w:tcPr>
            <w:tcW w:w="10333" w:type="dxa"/>
            <w:shd w:val="clear" w:color="auto" w:fill="92D050"/>
          </w:tcPr>
          <w:p w14:paraId="012ACF10" w14:textId="77777777" w:rsidR="002A1907" w:rsidRPr="00391D2F" w:rsidRDefault="002A1907"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TEMPORALIZACIÓN</w:t>
            </w:r>
          </w:p>
        </w:tc>
      </w:tr>
      <w:tr w:rsidR="002A1907" w:rsidRPr="00391D2F" w14:paraId="1B131E1A" w14:textId="77777777" w:rsidTr="00634A49">
        <w:tc>
          <w:tcPr>
            <w:tcW w:w="10333" w:type="dxa"/>
          </w:tcPr>
          <w:p w14:paraId="24603D0F" w14:textId="77777777" w:rsidR="002A1907" w:rsidRPr="00391D2F" w:rsidRDefault="002A1907" w:rsidP="00634A49">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Esta unidad se desarrollará a lo largo del segundo trimestre. Tendrá una duración aproximada de tres meses. Esta temporalización es flexible, dependerá de las necesidades de cada contexto educativo y de las características del alumnado.</w:t>
            </w:r>
          </w:p>
        </w:tc>
      </w:tr>
      <w:tr w:rsidR="002A1907" w:rsidRPr="00391D2F" w14:paraId="284071C9" w14:textId="77777777" w:rsidTr="00634A49">
        <w:trPr>
          <w:trHeight w:val="465"/>
        </w:trPr>
        <w:tc>
          <w:tcPr>
            <w:tcW w:w="10333" w:type="dxa"/>
            <w:shd w:val="clear" w:color="auto" w:fill="92D050"/>
          </w:tcPr>
          <w:p w14:paraId="47768105" w14:textId="77777777" w:rsidR="002A1907" w:rsidRPr="00391D2F" w:rsidRDefault="002A1907"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INTRODUCCIÓN/JUSTIFICACIÓN</w:t>
            </w:r>
          </w:p>
        </w:tc>
      </w:tr>
      <w:tr w:rsidR="002A1907" w:rsidRPr="00391D2F" w14:paraId="523A6FB3" w14:textId="77777777" w:rsidTr="00634A49">
        <w:trPr>
          <w:trHeight w:val="1276"/>
        </w:trPr>
        <w:tc>
          <w:tcPr>
            <w:tcW w:w="10333" w:type="dxa"/>
            <w:shd w:val="clear" w:color="auto" w:fill="FFFFFF" w:themeFill="background1"/>
          </w:tcPr>
          <w:p w14:paraId="4B5A051C" w14:textId="77777777" w:rsidR="002A1907" w:rsidRPr="00EA56D2" w:rsidRDefault="002A1907" w:rsidP="00634A49">
            <w:pPr>
              <w:autoSpaceDE w:val="0"/>
              <w:autoSpaceDN w:val="0"/>
              <w:adjustRightInd w:val="0"/>
              <w:jc w:val="both"/>
              <w:rPr>
                <w:rFonts w:ascii="Poppins Light" w:eastAsia="Times New Roman" w:hAnsi="Poppins Light" w:cs="Times New Roman"/>
                <w:b/>
                <w:bCs/>
                <w:lang w:eastAsia="en-US"/>
              </w:rPr>
            </w:pPr>
            <w:r w:rsidRPr="00391D2F">
              <w:rPr>
                <w:rFonts w:ascii="Poppins Light" w:eastAsia="Times New Roman" w:hAnsi="Poppins Light" w:cs="Times New Roman"/>
                <w:lang w:eastAsia="en-US"/>
              </w:rPr>
              <w:t xml:space="preserve">Uno de sus objetivos primordiales de esta unidad es que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progresivamente, amplíen su mundo y conozcan nuevos entornos. Por eso, a través de un motivador cuento, </w:t>
            </w:r>
            <w:r w:rsidRPr="00EA56D2">
              <w:rPr>
                <w:rFonts w:ascii="Poppins Light" w:eastAsia="Times New Roman" w:hAnsi="Poppins Light" w:cs="Times New Roman"/>
                <w:b/>
                <w:bCs/>
                <w:lang w:eastAsia="en-US"/>
              </w:rPr>
              <w:t>descubrirán el supermercado, con sus diferentes secciones y alimentos, y la calle</w:t>
            </w:r>
            <w:r w:rsidRPr="00391D2F">
              <w:rPr>
                <w:rFonts w:ascii="Poppins Light" w:eastAsia="Times New Roman" w:hAnsi="Poppins Light" w:cs="Times New Roman"/>
                <w:lang w:eastAsia="en-US"/>
              </w:rPr>
              <w:t xml:space="preserve">. De esta forma, se iniciarán en el conocimiento de los </w:t>
            </w:r>
            <w:r w:rsidRPr="00EA56D2">
              <w:rPr>
                <w:rFonts w:ascii="Poppins Light" w:eastAsia="Times New Roman" w:hAnsi="Poppins Light" w:cs="Times New Roman"/>
                <w:b/>
                <w:bCs/>
                <w:lang w:eastAsia="en-US"/>
              </w:rPr>
              <w:t>elementos del entorno urbano, de los medios de transporte y de algunas profesiones.</w:t>
            </w:r>
            <w:r w:rsidRPr="00391D2F">
              <w:rPr>
                <w:rFonts w:ascii="Poppins Light" w:eastAsia="Times New Roman" w:hAnsi="Poppins Light" w:cs="Times New Roman"/>
                <w:lang w:eastAsia="en-US"/>
              </w:rPr>
              <w:t xml:space="preserve"> Aprenderán algunas </w:t>
            </w:r>
            <w:r w:rsidRPr="00EA56D2">
              <w:rPr>
                <w:rFonts w:ascii="Poppins Light" w:eastAsia="Times New Roman" w:hAnsi="Poppins Light" w:cs="Times New Roman"/>
                <w:b/>
                <w:bCs/>
                <w:lang w:eastAsia="en-US"/>
              </w:rPr>
              <w:t>normas de comportamiento</w:t>
            </w:r>
            <w:r w:rsidRPr="00391D2F">
              <w:rPr>
                <w:rFonts w:ascii="Poppins Light" w:eastAsia="Times New Roman" w:hAnsi="Poppins Light" w:cs="Times New Roman"/>
                <w:lang w:eastAsia="en-US"/>
              </w:rPr>
              <w:t xml:space="preserve"> y la importancia de contribuir a </w:t>
            </w:r>
            <w:r w:rsidRPr="00EA56D2">
              <w:rPr>
                <w:rFonts w:ascii="Poppins Light" w:eastAsia="Times New Roman" w:hAnsi="Poppins Light" w:cs="Times New Roman"/>
                <w:b/>
                <w:bCs/>
                <w:lang w:eastAsia="en-US"/>
              </w:rPr>
              <w:t>cuidar y proteger el medio ambiente</w:t>
            </w:r>
            <w:r w:rsidRPr="00391D2F">
              <w:rPr>
                <w:rFonts w:ascii="Poppins Light" w:eastAsia="Times New Roman" w:hAnsi="Poppins Light" w:cs="Times New Roman"/>
                <w:lang w:eastAsia="en-US"/>
              </w:rPr>
              <w:t xml:space="preserve"> reciclando algunos residuos. Avanzarán en el conocimiento del esquema corporal. Podrán realizar algunas actividades relacionadas con las </w:t>
            </w:r>
            <w:r w:rsidRPr="00EA56D2">
              <w:rPr>
                <w:rFonts w:ascii="Poppins Light" w:eastAsia="Times New Roman" w:hAnsi="Poppins Light" w:cs="Times New Roman"/>
                <w:b/>
                <w:bCs/>
                <w:lang w:eastAsia="en-US"/>
              </w:rPr>
              <w:t>rutinas cotidianas de alimentación y aseo con mayor autonomía.</w:t>
            </w:r>
            <w:r w:rsidRPr="00391D2F">
              <w:rPr>
                <w:rFonts w:ascii="Poppins Light" w:eastAsia="Times New Roman" w:hAnsi="Poppins Light" w:cs="Times New Roman"/>
                <w:lang w:eastAsia="en-US"/>
              </w:rPr>
              <w:t xml:space="preserve"> Comprenderán que deben </w:t>
            </w:r>
            <w:r w:rsidRPr="00EA56D2">
              <w:rPr>
                <w:rFonts w:ascii="Poppins Light" w:eastAsia="Times New Roman" w:hAnsi="Poppins Light" w:cs="Times New Roman"/>
                <w:b/>
                <w:bCs/>
                <w:lang w:eastAsia="en-US"/>
              </w:rPr>
              <w:t xml:space="preserve">probar todo tipo de alimentos y asearse debidamente para mantenerse sanos. </w:t>
            </w:r>
          </w:p>
          <w:p w14:paraId="5782DBE3" w14:textId="77777777" w:rsidR="002A1907" w:rsidRPr="00391D2F" w:rsidRDefault="002A1907" w:rsidP="00634A49">
            <w:pPr>
              <w:spacing w:before="0"/>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Los principales </w:t>
            </w:r>
            <w:r w:rsidRPr="00EA56D2">
              <w:rPr>
                <w:rFonts w:ascii="Poppins Light" w:eastAsia="Times New Roman" w:hAnsi="Poppins Light" w:cs="Times New Roman"/>
                <w:b/>
                <w:bCs/>
                <w:lang w:eastAsia="en-US"/>
              </w:rPr>
              <w:t>centros de interés son la calle, los alimentos, los objetos cotidianos relacionados con la alimentación y el aseo y el supermercado</w:t>
            </w:r>
            <w:r w:rsidRPr="00391D2F">
              <w:rPr>
                <w:rFonts w:ascii="Poppins Light" w:eastAsia="Times New Roman" w:hAnsi="Poppins Light" w:cs="Times New Roman"/>
                <w:lang w:eastAsia="en-US"/>
              </w:rPr>
              <w:t xml:space="preserve">. Además, se incidirá en el desarrollo de </w:t>
            </w:r>
            <w:r w:rsidRPr="00EA56D2">
              <w:rPr>
                <w:rFonts w:ascii="Poppins Light" w:eastAsia="Times New Roman" w:hAnsi="Poppins Light" w:cs="Times New Roman"/>
                <w:b/>
                <w:bCs/>
                <w:lang w:eastAsia="en-US"/>
              </w:rPr>
              <w:t>habilidades sociales</w:t>
            </w:r>
            <w:r w:rsidRPr="00391D2F">
              <w:rPr>
                <w:rFonts w:ascii="Poppins Light" w:eastAsia="Times New Roman" w:hAnsi="Poppins Light" w:cs="Times New Roman"/>
                <w:lang w:eastAsia="en-US"/>
              </w:rPr>
              <w:t xml:space="preserve">: aprenderán a disculparse cuando molesten a un compañero o compañera y a solicitar y agradecer las cosas adecuadamente. Trabajarán el </w:t>
            </w:r>
            <w:r w:rsidRPr="00EA56D2">
              <w:rPr>
                <w:rFonts w:ascii="Poppins Light" w:eastAsia="Times New Roman" w:hAnsi="Poppins Light" w:cs="Times New Roman"/>
                <w:b/>
                <w:bCs/>
                <w:lang w:eastAsia="en-US"/>
              </w:rPr>
              <w:t xml:space="preserve">miedo </w:t>
            </w:r>
            <w:r w:rsidRPr="00391D2F">
              <w:rPr>
                <w:rFonts w:ascii="Poppins Light" w:eastAsia="Times New Roman" w:hAnsi="Poppins Light" w:cs="Times New Roman"/>
                <w:lang w:eastAsia="en-US"/>
              </w:rPr>
              <w:t xml:space="preserve">y aprenderán a gestionarlo. Seguirán intentando controlar aquello que les produce malestar, intranquilidad o estrés y lo harán a lo largo de un proceso en el que comenzarán controlando la respiración, tomando conciencia de las sensaciones que perciben con el propio cuerpo, aprendiendo a escuchar el silencio… practicando la </w:t>
            </w:r>
            <w:r w:rsidRPr="00EA56D2">
              <w:rPr>
                <w:rFonts w:ascii="Poppins Light" w:eastAsia="Times New Roman" w:hAnsi="Poppins Light" w:cs="Times New Roman"/>
                <w:b/>
                <w:bCs/>
                <w:lang w:eastAsia="en-US"/>
              </w:rPr>
              <w:t>atención plena.</w:t>
            </w:r>
          </w:p>
        </w:tc>
      </w:tr>
      <w:tr w:rsidR="002A1907" w:rsidRPr="00391D2F" w14:paraId="6466319E" w14:textId="77777777" w:rsidTr="00634A49">
        <w:trPr>
          <w:trHeight w:val="283"/>
        </w:trPr>
        <w:tc>
          <w:tcPr>
            <w:tcW w:w="10333" w:type="dxa"/>
            <w:shd w:val="clear" w:color="auto" w:fill="92D050"/>
          </w:tcPr>
          <w:p w14:paraId="26DC16DF" w14:textId="77777777" w:rsidR="002A1907" w:rsidRPr="00391D2F" w:rsidRDefault="002A1907" w:rsidP="00634A49">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2A1907" w:rsidRPr="00391D2F" w14:paraId="5CBCF8E8" w14:textId="77777777" w:rsidTr="00634A49">
        <w:trPr>
          <w:trHeight w:val="844"/>
        </w:trPr>
        <w:tc>
          <w:tcPr>
            <w:tcW w:w="10333" w:type="dxa"/>
          </w:tcPr>
          <w:p w14:paraId="3F8A549D" w14:textId="77777777" w:rsidR="002A1907" w:rsidRPr="00391D2F" w:rsidRDefault="002A1907" w:rsidP="00634A49">
            <w:pPr>
              <w:pStyle w:val="Prrafodelista"/>
              <w:numPr>
                <w:ilvl w:val="0"/>
                <w:numId w:val="31"/>
              </w:numPr>
              <w:autoSpaceDE w:val="0"/>
              <w:autoSpaceDN w:val="0"/>
              <w:adjustRightInd w:val="0"/>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1</w:t>
            </w:r>
            <w:r w:rsidRPr="00391D2F">
              <w:rPr>
                <w:rFonts w:ascii="Poppins Light" w:eastAsia="Times New Roman" w:hAnsi="Poppins Light" w:cs="Times New Roman"/>
              </w:rPr>
              <w:t xml:space="preserve">: ¡Qué bien, nos vamos a comprar! Conocerán el supermercado. Identificarán sus diferentes secciones y los alimentos que pueden </w:t>
            </w:r>
            <w:r w:rsidRPr="00391D2F">
              <w:rPr>
                <w:rFonts w:ascii="Poppins Light" w:eastAsia="Times New Roman" w:hAnsi="Poppins Light" w:cs="Times New Roman"/>
              </w:rPr>
              <w:lastRenderedPageBreak/>
              <w:t>adquirir en cada una de ellas: frutas y verduras, carnes, pescados, lácteos… De manera divertida y vivenciada, sabrán que no todos los alimentos tienen el mismo sabor y que su procedencia puede ser animal o vegetal. Se incidirá en la importancia de los alimentos para la salud. Comprenderán que deben probar todo tipo de alimentos de manera equilibrada para crecer... ¡sanos y fuertes! Trabajarán otros ámbitos de aprendizaje como la iniciación en la lectura y en la escritura con la observación e interpretación de imágenes y la realización del trazo horizontal, libre y dirigido; la ampliación del vocabulario en inglés; la situación espacial dentro-fuera; la importancia de ser generosos y de compartir con los compañeros y compañeras, y algunas fórmulas de cortesía.</w:t>
            </w:r>
          </w:p>
          <w:p w14:paraId="38DCD930" w14:textId="77777777" w:rsidR="002A1907" w:rsidRPr="00391D2F" w:rsidRDefault="002A1907" w:rsidP="00634A49">
            <w:pPr>
              <w:pStyle w:val="Prrafodelista"/>
              <w:autoSpaceDE w:val="0"/>
              <w:autoSpaceDN w:val="0"/>
              <w:adjustRightInd w:val="0"/>
              <w:spacing w:after="0"/>
              <w:ind w:left="360"/>
              <w:rPr>
                <w:rFonts w:ascii="Poppins Light" w:eastAsia="Times New Roman" w:hAnsi="Poppins Light" w:cs="Times New Roman"/>
              </w:rPr>
            </w:pPr>
          </w:p>
          <w:p w14:paraId="0B84CB3A" w14:textId="77777777" w:rsidR="002A1907" w:rsidRPr="00391D2F" w:rsidRDefault="002A1907" w:rsidP="00634A49">
            <w:pPr>
              <w:pStyle w:val="Prrafodelista"/>
              <w:numPr>
                <w:ilvl w:val="0"/>
                <w:numId w:val="31"/>
              </w:numPr>
              <w:pBdr>
                <w:top w:val="nil"/>
                <w:left w:val="nil"/>
                <w:bottom w:val="nil"/>
                <w:right w:val="nil"/>
                <w:between w:val="nil"/>
              </w:pBdr>
              <w:rPr>
                <w:rFonts w:ascii="Poppins Light" w:eastAsia="Times New Roman" w:hAnsi="Poppins Light" w:cs="Times New Roman"/>
              </w:rPr>
            </w:pPr>
            <w:r w:rsidRPr="00391D2F">
              <w:rPr>
                <w:rFonts w:ascii="Poppins Light" w:eastAsia="Times New Roman" w:hAnsi="Poppins Light" w:cs="Times New Roman"/>
                <w:b/>
                <w:bCs/>
              </w:rPr>
              <w:t>Situación de aprendizaje 2:</w:t>
            </w:r>
            <w:r w:rsidRPr="00391D2F">
              <w:rPr>
                <w:rFonts w:ascii="Poppins Light" w:eastAsia="Times New Roman" w:hAnsi="Poppins Light" w:cs="Times New Roman"/>
              </w:rPr>
              <w:t xml:space="preserve"> ¡Llegó el frío invierno! En esta época del año, tienen lugar cambios significativos en el entorno que no les pasan desapercibidos: hace más frío; el cielo suele estar gris y lleno de nubes; sopla el viento; a veces llueve y hay tormentas; en algunos lugares nieva; muchos árboles ya no tienen hojas; se utilizan prendas de abrigo (chaquetones, bufandas, guantes, gorros…). Estos cambios y la enorme curiosidad del alumnado son en sí suficientemente motivadores para animarlos a conocer y descubrir que ¡ha llegado el invierno!, objetivo de este bloque de experiencias.</w:t>
            </w:r>
          </w:p>
          <w:p w14:paraId="007519CF" w14:textId="77777777" w:rsidR="002A1907" w:rsidRPr="00391D2F" w:rsidRDefault="002A1907" w:rsidP="00634A49">
            <w:pPr>
              <w:pStyle w:val="Prrafodelista"/>
              <w:pBdr>
                <w:top w:val="nil"/>
                <w:left w:val="nil"/>
                <w:bottom w:val="nil"/>
                <w:right w:val="nil"/>
                <w:between w:val="nil"/>
              </w:pBdr>
              <w:spacing w:before="240" w:after="0"/>
              <w:ind w:left="360"/>
              <w:rPr>
                <w:rFonts w:ascii="Poppins Light" w:eastAsia="Times New Roman" w:hAnsi="Poppins Light" w:cs="Times New Roman"/>
              </w:rPr>
            </w:pPr>
          </w:p>
          <w:p w14:paraId="276BD458" w14:textId="77777777" w:rsidR="002A1907" w:rsidRPr="00391D2F" w:rsidRDefault="002A1907" w:rsidP="00634A49">
            <w:pPr>
              <w:pStyle w:val="Prrafodelista"/>
              <w:numPr>
                <w:ilvl w:val="0"/>
                <w:numId w:val="31"/>
              </w:numPr>
              <w:pBdr>
                <w:top w:val="nil"/>
                <w:left w:val="nil"/>
                <w:bottom w:val="nil"/>
                <w:right w:val="nil"/>
                <w:between w:val="nil"/>
              </w:pBdr>
              <w:spacing w:before="240" w:after="0"/>
              <w:rPr>
                <w:rFonts w:ascii="Poppins Light" w:eastAsia="Times New Roman" w:hAnsi="Poppins Light" w:cs="Times New Roman"/>
              </w:rPr>
            </w:pPr>
            <w:r w:rsidRPr="00391D2F">
              <w:rPr>
                <w:rFonts w:ascii="Poppins Light" w:eastAsia="Times New Roman" w:hAnsi="Poppins Light" w:cs="Times New Roman"/>
                <w:b/>
                <w:bCs/>
              </w:rPr>
              <w:t>Situación de aprendizaje 3:</w:t>
            </w:r>
            <w:r w:rsidRPr="00391D2F">
              <w:rPr>
                <w:rFonts w:ascii="Poppins Light" w:eastAsia="Times New Roman" w:hAnsi="Poppins Light" w:cs="Times New Roman"/>
              </w:rPr>
              <w:t xml:space="preserve"> ¡A comer! Conocerán y utilizarán con más autonomía los objetos cotidianos relacionados con la alimentación y el aseo. También abordarán los cuantificadores uno-muchos; la identificación del número 1; la realización de series sencillas; el establecimiento de asociaciones lógicas y la iniciación en la lectoescritura, a través del cuento clásico, La cigarra y la hormiga. Este cuento será un recurso educativo para trabajar valores y emociones: la constancia, el esfuerzo y la generosidad; y la despreocupación, la falta de interés y el miedo. Se incidirá en esta última emoción. Además, este conjunto de experiencias transcurre en fechas en las que en algunas localidades se celebra el carnaval. El centro educativo que desee participar en esta festividad contará con materiales para ello.</w:t>
            </w:r>
          </w:p>
          <w:p w14:paraId="6EBE0C02"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0BDF9E7B"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4</w:t>
            </w:r>
            <w:r w:rsidRPr="00391D2F">
              <w:rPr>
                <w:rFonts w:ascii="Poppins Light" w:eastAsia="Times New Roman" w:hAnsi="Poppins Light" w:cs="Times New Roman"/>
              </w:rPr>
              <w:t xml:space="preserve">: Este es mi cuerpo. Avanzarán en el conocimiento de su cuerpo, descubrirán sus posibilidades motrices y adoptarán diferentes posturas. Además, desarrollarán hábitos ecosostenibles de salud e higiene y se </w:t>
            </w:r>
            <w:r w:rsidRPr="00391D2F">
              <w:rPr>
                <w:rFonts w:ascii="Poppins Light" w:eastAsia="Times New Roman" w:hAnsi="Poppins Light" w:cs="Times New Roman"/>
              </w:rPr>
              <w:lastRenderedPageBreak/>
              <w:t>favorecerá la autonomía. Abordarán contenidos curriculares como la noción espacial arriba-abajo y avanzarán en el aprendizaje de la lengua extranjera, conociendo el sonido de palabras y expresiones que puedan utilizar de manera espontánea. Se insistirá en la importancia de adquirir habilidades sociales: se les hará ver que, en ocasiones, su manera de actuar puede molestar a otras personas y que, en esos casos, deben aprender a disculparse. Se favorecerá el desarrollo de la atención plena controlando la respiración para volver a la calma siempre que lo necesiten.</w:t>
            </w:r>
          </w:p>
          <w:p w14:paraId="1CCF8637" w14:textId="77777777" w:rsidR="002A1907" w:rsidRPr="00391D2F" w:rsidRDefault="002A1907" w:rsidP="00634A49">
            <w:pPr>
              <w:pStyle w:val="Prrafodelista"/>
              <w:pBdr>
                <w:top w:val="nil"/>
                <w:left w:val="nil"/>
                <w:bottom w:val="nil"/>
                <w:right w:val="nil"/>
                <w:between w:val="nil"/>
              </w:pBdr>
              <w:spacing w:after="0"/>
              <w:ind w:left="360"/>
              <w:rPr>
                <w:rFonts w:ascii="Poppins Light" w:eastAsia="Times New Roman" w:hAnsi="Poppins Light" w:cs="Times New Roman"/>
              </w:rPr>
            </w:pPr>
          </w:p>
          <w:p w14:paraId="605CA1ED" w14:textId="77777777" w:rsidR="002A1907" w:rsidRPr="00391D2F" w:rsidRDefault="002A1907" w:rsidP="00634A49">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5:</w:t>
            </w:r>
            <w:r w:rsidRPr="00391D2F">
              <w:rPr>
                <w:rFonts w:ascii="Poppins Light" w:eastAsia="Times New Roman" w:hAnsi="Poppins Light" w:cs="Times New Roman"/>
              </w:rPr>
              <w:t xml:space="preserve"> ¿Salimos a la calle? El mundo de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se va ampliando progresivamente. Por ello, esta unidad finalizará con el conocimiento de un nuevo contexto: la calle. Se trabajarán los elementos característicos del entorno urbano, los medios de transporte, algunas profesiones y se les iniciará en el respeto por normas básicas de seguridad vial. Así mismo, abordarán otros contenidos curriculares como el color azul, la propiedad frío-caliente, la cualidad del sonido agudo-grave, la iniciación en la lectoescritura, etc.</w:t>
            </w:r>
          </w:p>
        </w:tc>
      </w:tr>
    </w:tbl>
    <w:p w14:paraId="0E63E567" w14:textId="77777777" w:rsidR="002A1907" w:rsidRPr="00391D2F" w:rsidRDefault="002A1907" w:rsidP="002A1907">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lastRenderedPageBreak/>
        <w:t>MARCO DE REFERENCIA NORMATIVO</w:t>
      </w:r>
    </w:p>
    <w:tbl>
      <w:tblPr>
        <w:tblStyle w:val="3"/>
        <w:tblW w:w="10632" w:type="dxa"/>
        <w:tblInd w:w="-3"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973"/>
        <w:gridCol w:w="425"/>
        <w:gridCol w:w="1985"/>
        <w:gridCol w:w="2126"/>
        <w:gridCol w:w="4123"/>
      </w:tblGrid>
      <w:tr w:rsidR="001343FF" w:rsidRPr="002A1907" w14:paraId="0F58FEA8" w14:textId="77777777" w:rsidTr="001343FF">
        <w:trPr>
          <w:trHeight w:val="610"/>
        </w:trPr>
        <w:tc>
          <w:tcPr>
            <w:tcW w:w="10632" w:type="dxa"/>
            <w:gridSpan w:val="5"/>
            <w:shd w:val="clear" w:color="auto" w:fill="009900" w:themeFill="accent1"/>
            <w:vAlign w:val="center"/>
          </w:tcPr>
          <w:p w14:paraId="7910AA0F"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t>Área 2: Descubrimiento y Exploración del Entorno</w:t>
            </w:r>
          </w:p>
        </w:tc>
      </w:tr>
      <w:tr w:rsidR="001343FF" w:rsidRPr="002A1907" w14:paraId="47339DA4" w14:textId="77777777" w:rsidTr="002A1907">
        <w:trPr>
          <w:trHeight w:val="211"/>
        </w:trPr>
        <w:tc>
          <w:tcPr>
            <w:tcW w:w="4383" w:type="dxa"/>
            <w:gridSpan w:val="3"/>
            <w:shd w:val="clear" w:color="auto" w:fill="92D050"/>
            <w:vAlign w:val="center"/>
          </w:tcPr>
          <w:p w14:paraId="642E3A96"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t>Objetivos de etapa</w:t>
            </w:r>
          </w:p>
        </w:tc>
        <w:tc>
          <w:tcPr>
            <w:tcW w:w="6249" w:type="dxa"/>
            <w:gridSpan w:val="2"/>
            <w:shd w:val="clear" w:color="auto" w:fill="92D050"/>
            <w:vAlign w:val="center"/>
          </w:tcPr>
          <w:p w14:paraId="5C8A783D"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t>Objetivos de unidad</w:t>
            </w:r>
          </w:p>
        </w:tc>
      </w:tr>
      <w:tr w:rsidR="001343FF" w:rsidRPr="002A1907" w14:paraId="0140EE33" w14:textId="77777777" w:rsidTr="002A1907">
        <w:trPr>
          <w:trHeight w:val="210"/>
        </w:trPr>
        <w:tc>
          <w:tcPr>
            <w:tcW w:w="4383" w:type="dxa"/>
            <w:gridSpan w:val="3"/>
            <w:vAlign w:val="center"/>
          </w:tcPr>
          <w:p w14:paraId="2233827C" w14:textId="77777777" w:rsidR="001343FF" w:rsidRPr="002A1907" w:rsidRDefault="001343FF" w:rsidP="000D4FAD">
            <w:pPr>
              <w:pBdr>
                <w:top w:val="nil"/>
                <w:left w:val="nil"/>
                <w:bottom w:val="nil"/>
                <w:right w:val="nil"/>
                <w:between w:val="nil"/>
              </w:pBdr>
              <w:spacing w:after="0"/>
              <w:rPr>
                <w:rFonts w:ascii="Poppins Light" w:hAnsi="Poppins Light"/>
                <w:szCs w:val="20"/>
                <w:lang w:eastAsia="en-US"/>
              </w:rPr>
            </w:pPr>
            <w:r w:rsidRPr="002A1907">
              <w:rPr>
                <w:rFonts w:ascii="Poppins Light" w:hAnsi="Poppins Light"/>
                <w:szCs w:val="20"/>
                <w:lang w:eastAsia="en-US"/>
              </w:rPr>
              <w:t xml:space="preserve">b) Observar y explorar su entorno familiar, natural y social. </w:t>
            </w:r>
          </w:p>
          <w:p w14:paraId="2D2183B9" w14:textId="77777777" w:rsidR="001343FF" w:rsidRPr="002A1907" w:rsidRDefault="001343FF" w:rsidP="000D4FAD">
            <w:pPr>
              <w:pBdr>
                <w:top w:val="nil"/>
                <w:left w:val="nil"/>
                <w:bottom w:val="nil"/>
                <w:right w:val="nil"/>
                <w:between w:val="nil"/>
              </w:pBdr>
              <w:spacing w:after="0"/>
              <w:rPr>
                <w:rFonts w:ascii="Poppins Light" w:hAnsi="Poppins Light"/>
                <w:szCs w:val="20"/>
                <w:lang w:eastAsia="en-US"/>
              </w:rPr>
            </w:pPr>
            <w:r w:rsidRPr="002A1907">
              <w:rPr>
                <w:rFonts w:ascii="Poppins Light" w:hAnsi="Poppins Light"/>
                <w:szCs w:val="20"/>
                <w:lang w:eastAsia="en-US"/>
              </w:rPr>
              <w:t>c) Iniciarse en el conocimiento de las ciencias.</w:t>
            </w:r>
          </w:p>
          <w:p w14:paraId="79C71E47"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i) Iniciarse en las habilidades lógico-matemáticas…</w:t>
            </w:r>
          </w:p>
        </w:tc>
        <w:tc>
          <w:tcPr>
            <w:tcW w:w="6249" w:type="dxa"/>
            <w:gridSpan w:val="2"/>
            <w:vAlign w:val="center"/>
          </w:tcPr>
          <w:p w14:paraId="66E19455"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Observar los cambios que se producen en el entorno con la llegada del invierno.</w:t>
            </w:r>
          </w:p>
          <w:p w14:paraId="77047B89"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Conocer prendas de vestir y asociarlas con la parte del cuerpo donde se ponen.</w:t>
            </w:r>
          </w:p>
          <w:p w14:paraId="02041DE0"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Conocer un nuevo entorno, el supermercado: secciones, alimentos y productos propios de cada una de ellas.</w:t>
            </w:r>
          </w:p>
          <w:p w14:paraId="72FACB73"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Conocer diferentes tipos de alimentos, discriminando la procedencia animal o vegetal de algunos de ellos.</w:t>
            </w:r>
          </w:p>
          <w:p w14:paraId="1A5BFA03"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Discriminar los elementos propios del entorno urbano, conociendo la función de alguno de ellos.</w:t>
            </w:r>
          </w:p>
          <w:p w14:paraId="5592F99D"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lastRenderedPageBreak/>
              <w:t>Comprender la importancia de reciclar los residuos para la sostenibilidad del planeta.</w:t>
            </w:r>
          </w:p>
          <w:p w14:paraId="027EE28B" w14:textId="77777777" w:rsidR="001343FF" w:rsidRPr="002A1907" w:rsidRDefault="001343FF">
            <w:pPr>
              <w:pStyle w:val="Prrafodelista"/>
              <w:numPr>
                <w:ilvl w:val="0"/>
                <w:numId w:val="43"/>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Conocer y respetar normas básicas de seguridad vial.</w:t>
            </w:r>
          </w:p>
          <w:p w14:paraId="58C58E31"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Identificar objetos relacionados con la alimentación y la higiene.</w:t>
            </w:r>
          </w:p>
          <w:p w14:paraId="2DECC146" w14:textId="77777777" w:rsidR="001343FF" w:rsidRPr="002A1907" w:rsidRDefault="001343FF">
            <w:pPr>
              <w:pStyle w:val="Prrafodelista"/>
              <w:numPr>
                <w:ilvl w:val="0"/>
                <w:numId w:val="43"/>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Iniciarse en el conocimiento de prendas de vestir y de objetos relacionados con la alimentación de otros lugares del mundo.</w:t>
            </w:r>
          </w:p>
          <w:p w14:paraId="6EBF723E" w14:textId="77777777" w:rsidR="001343FF" w:rsidRPr="002A1907" w:rsidRDefault="001343FF">
            <w:pPr>
              <w:pStyle w:val="Prrafodelista"/>
              <w:numPr>
                <w:ilvl w:val="0"/>
                <w:numId w:val="43"/>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Iniciarse en el conocimiento del cardinal 1: direccionalidad y grafía.</w:t>
            </w:r>
          </w:p>
          <w:p w14:paraId="418EB03B" w14:textId="77777777" w:rsidR="001343FF" w:rsidRPr="002A1907" w:rsidRDefault="001343FF">
            <w:pPr>
              <w:pStyle w:val="Prrafodelista"/>
              <w:numPr>
                <w:ilvl w:val="0"/>
                <w:numId w:val="43"/>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Identificar y reconocer el color azul.</w:t>
            </w:r>
          </w:p>
          <w:p w14:paraId="1A0B9D14"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Reconocer la situación de los objetos y de sí mismo en el espacio atendiendo a los criterios trabajados.</w:t>
            </w:r>
          </w:p>
          <w:p w14:paraId="4A95D358"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Establecer relaciones, clasificaciones y agrupaciones entre objetos y colecciones.</w:t>
            </w:r>
          </w:p>
          <w:p w14:paraId="70D9B0F4"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Identificar el criterio que sigue una serie para poder continuarla.</w:t>
            </w:r>
          </w:p>
          <w:p w14:paraId="6A66869C"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Descubrir algunas propiedades de los objetos a través de la observación y de la manipulación, la exploración, el movimiento y las percepciones obtenidas a través de los sentidos.</w:t>
            </w:r>
          </w:p>
          <w:p w14:paraId="7A47062E"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Identificar cuantificadores básicos.</w:t>
            </w:r>
          </w:p>
          <w:p w14:paraId="11C5080D"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Iniciarse en la adquisición de destrezas y habilidades propias del pensamiento computacional.</w:t>
            </w:r>
          </w:p>
          <w:p w14:paraId="4ED29F95" w14:textId="77777777" w:rsidR="001343FF" w:rsidRPr="002A1907" w:rsidRDefault="001343FF">
            <w:pPr>
              <w:pStyle w:val="TABLATEXTOGUIN"/>
              <w:numPr>
                <w:ilvl w:val="0"/>
                <w:numId w:val="43"/>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Anticipar posibles relaciones causa-efecto.</w:t>
            </w:r>
          </w:p>
        </w:tc>
      </w:tr>
      <w:tr w:rsidR="001343FF" w:rsidRPr="002A1907" w14:paraId="20764D16" w14:textId="77777777" w:rsidTr="002A1907">
        <w:tc>
          <w:tcPr>
            <w:tcW w:w="2398" w:type="dxa"/>
            <w:gridSpan w:val="2"/>
            <w:shd w:val="clear" w:color="auto" w:fill="92D050"/>
            <w:vAlign w:val="center"/>
          </w:tcPr>
          <w:p w14:paraId="32FED08D"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lastRenderedPageBreak/>
              <w:t>Competencias específicas</w:t>
            </w:r>
          </w:p>
        </w:tc>
        <w:tc>
          <w:tcPr>
            <w:tcW w:w="1985" w:type="dxa"/>
            <w:shd w:val="clear" w:color="auto" w:fill="92D050"/>
            <w:vAlign w:val="center"/>
          </w:tcPr>
          <w:p w14:paraId="749389A3"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t>Criterios de evaluación</w:t>
            </w:r>
          </w:p>
        </w:tc>
        <w:tc>
          <w:tcPr>
            <w:tcW w:w="2126" w:type="dxa"/>
            <w:shd w:val="clear" w:color="auto" w:fill="92D050"/>
            <w:vAlign w:val="center"/>
          </w:tcPr>
          <w:p w14:paraId="5B142471"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t>Saberes básicos</w:t>
            </w:r>
          </w:p>
        </w:tc>
        <w:tc>
          <w:tcPr>
            <w:tcW w:w="4123" w:type="dxa"/>
            <w:shd w:val="clear" w:color="auto" w:fill="92D050"/>
            <w:vAlign w:val="center"/>
          </w:tcPr>
          <w:p w14:paraId="2EC6ECC7" w14:textId="77777777" w:rsidR="001343FF" w:rsidRPr="002A1907" w:rsidRDefault="001343FF" w:rsidP="000D4FAD">
            <w:pPr>
              <w:spacing w:before="115" w:after="115"/>
              <w:ind w:right="-31"/>
              <w:jc w:val="center"/>
              <w:rPr>
                <w:rFonts w:ascii="Poppins Light" w:hAnsi="Poppins Light"/>
                <w:b/>
                <w:bCs/>
                <w:color w:val="FFFFFF" w:themeColor="background1"/>
                <w:sz w:val="28"/>
                <w:szCs w:val="21"/>
                <w:lang w:eastAsia="en-US"/>
              </w:rPr>
            </w:pPr>
            <w:r w:rsidRPr="002A1907">
              <w:rPr>
                <w:rFonts w:ascii="Poppins Light" w:hAnsi="Poppins Light"/>
                <w:b/>
                <w:bCs/>
                <w:color w:val="FFFFFF" w:themeColor="background1"/>
                <w:sz w:val="28"/>
                <w:szCs w:val="21"/>
                <w:lang w:eastAsia="en-US"/>
              </w:rPr>
              <w:t>Evidencias</w:t>
            </w:r>
          </w:p>
        </w:tc>
      </w:tr>
      <w:tr w:rsidR="001343FF" w:rsidRPr="002A1907" w14:paraId="31554C40" w14:textId="77777777" w:rsidTr="002A1907">
        <w:trPr>
          <w:trHeight w:val="331"/>
        </w:trPr>
        <w:tc>
          <w:tcPr>
            <w:tcW w:w="1973" w:type="dxa"/>
            <w:shd w:val="clear" w:color="auto" w:fill="E7E6E6"/>
            <w:vAlign w:val="center"/>
          </w:tcPr>
          <w:p w14:paraId="757800B5" w14:textId="77777777" w:rsidR="001343FF" w:rsidRPr="002A1907" w:rsidRDefault="001343FF" w:rsidP="000D4FAD">
            <w:pPr>
              <w:spacing w:before="115" w:after="115"/>
              <w:ind w:right="-31"/>
              <w:jc w:val="center"/>
              <w:rPr>
                <w:rFonts w:ascii="Poppins Light" w:hAnsi="Poppins Light"/>
                <w:szCs w:val="20"/>
                <w:lang w:eastAsia="en-US"/>
              </w:rPr>
            </w:pPr>
          </w:p>
        </w:tc>
        <w:tc>
          <w:tcPr>
            <w:tcW w:w="2410" w:type="dxa"/>
            <w:gridSpan w:val="2"/>
            <w:shd w:val="clear" w:color="auto" w:fill="E7E6E6"/>
            <w:vAlign w:val="center"/>
          </w:tcPr>
          <w:p w14:paraId="17C0170B" w14:textId="77777777" w:rsidR="001343FF" w:rsidRPr="002A1907" w:rsidRDefault="001343FF" w:rsidP="000D4FAD">
            <w:pPr>
              <w:spacing w:before="115" w:after="115"/>
              <w:ind w:right="-31"/>
              <w:jc w:val="center"/>
              <w:rPr>
                <w:rFonts w:ascii="Poppins Light" w:hAnsi="Poppins Light"/>
                <w:szCs w:val="20"/>
                <w:lang w:eastAsia="en-US"/>
              </w:rPr>
            </w:pPr>
          </w:p>
        </w:tc>
        <w:tc>
          <w:tcPr>
            <w:tcW w:w="6249" w:type="dxa"/>
            <w:gridSpan w:val="2"/>
            <w:vAlign w:val="center"/>
          </w:tcPr>
          <w:p w14:paraId="3F40BB11" w14:textId="77777777" w:rsidR="001343FF" w:rsidRPr="002A1907" w:rsidRDefault="001343FF">
            <w:pPr>
              <w:pStyle w:val="Prrafodelista"/>
              <w:numPr>
                <w:ilvl w:val="0"/>
                <w:numId w:val="44"/>
              </w:numPr>
              <w:spacing w:before="115" w:after="115"/>
              <w:ind w:right="-31"/>
              <w:jc w:val="center"/>
              <w:rPr>
                <w:rFonts w:ascii="Poppins Light" w:hAnsi="Poppins Light"/>
                <w:szCs w:val="20"/>
              </w:rPr>
            </w:pPr>
            <w:r w:rsidRPr="002A1907">
              <w:rPr>
                <w:rFonts w:ascii="Poppins Light" w:hAnsi="Poppins Light"/>
                <w:szCs w:val="20"/>
              </w:rPr>
              <w:t xml:space="preserve">Diálogo corporal con el entorno. Exploración creativa de objetos, materiales y espacios / </w:t>
            </w:r>
            <w:r w:rsidRPr="002A1907">
              <w:rPr>
                <w:rFonts w:ascii="Poppins Light" w:hAnsi="Poppins Light"/>
                <w:szCs w:val="20"/>
              </w:rPr>
              <w:lastRenderedPageBreak/>
              <w:t>Objetos, materiales y espacios. Exploración del entorno</w:t>
            </w:r>
          </w:p>
        </w:tc>
      </w:tr>
      <w:tr w:rsidR="001343FF" w:rsidRPr="002A1907" w14:paraId="0351600C" w14:textId="77777777" w:rsidTr="002A1907">
        <w:trPr>
          <w:trHeight w:val="526"/>
        </w:trPr>
        <w:tc>
          <w:tcPr>
            <w:tcW w:w="1973" w:type="dxa"/>
            <w:vMerge w:val="restart"/>
            <w:vAlign w:val="center"/>
          </w:tcPr>
          <w:p w14:paraId="3730E4CB" w14:textId="717737BA" w:rsidR="001343FF" w:rsidRPr="002A1907" w:rsidRDefault="001343FF" w:rsidP="000D4FAD">
            <w:pPr>
              <w:tabs>
                <w:tab w:val="left" w:pos="3141"/>
              </w:tabs>
              <w:spacing w:after="0"/>
              <w:rPr>
                <w:rFonts w:ascii="Poppins Light" w:hAnsi="Poppins Light"/>
                <w:szCs w:val="20"/>
                <w:lang w:eastAsia="en-US"/>
              </w:rPr>
            </w:pPr>
            <w:r w:rsidRPr="002A1907">
              <w:rPr>
                <w:rFonts w:ascii="Poppins Light" w:hAnsi="Poppins Light"/>
                <w:szCs w:val="20"/>
                <w:lang w:eastAsia="en-US"/>
              </w:rPr>
              <w:lastRenderedPageBreak/>
              <w:t>1. Identificar las características de materiales, objetos y colecciones del entorno próximo y establecer relaciones entre ellos, mediante la exploración, la manipulación sensorial, el manejo de herramientas sencillas y el desarrollo de destrezas lógico-matemáticas para descubrir y crear una idea cada vez más compleja del mundo.</w:t>
            </w:r>
          </w:p>
        </w:tc>
        <w:tc>
          <w:tcPr>
            <w:tcW w:w="2410" w:type="dxa"/>
            <w:gridSpan w:val="2"/>
            <w:vAlign w:val="center"/>
          </w:tcPr>
          <w:p w14:paraId="69C605A7"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1.1. Manipular, relacionar, ordenar y clasificar objetos a partir de sus cualidades o atributos básicos, mostrando curiosidad e interés.</w:t>
            </w:r>
          </w:p>
        </w:tc>
        <w:tc>
          <w:tcPr>
            <w:tcW w:w="2126" w:type="dxa"/>
            <w:vAlign w:val="center"/>
          </w:tcPr>
          <w:p w14:paraId="6CD3C390" w14:textId="235AF533"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Curiosidad e interés por la exploración del entorno y sus elementos</w:t>
            </w:r>
          </w:p>
          <w:p w14:paraId="13025ABC" w14:textId="737D746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Exploración de objetos y materiales a través de los sentidos </w:t>
            </w:r>
          </w:p>
          <w:p w14:paraId="5C5F95AB" w14:textId="24166AD6"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Identificación de las cualidades o atributos de los objetos (forma, color y tamaño) y materiales, detectando semejanzas y diferencias. Efectos que producen diferentes acciones sobre ellos</w:t>
            </w:r>
          </w:p>
          <w:p w14:paraId="59FDA3E0" w14:textId="7B990357"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Realización de clasificaciones sencillas, estableciendo relaciones de orden, </w:t>
            </w:r>
            <w:r w:rsidRPr="002A1907">
              <w:rPr>
                <w:rFonts w:ascii="Poppins Light" w:hAnsi="Poppins Light"/>
                <w:szCs w:val="20"/>
                <w:lang w:eastAsia="en-US"/>
              </w:rPr>
              <w:lastRenderedPageBreak/>
              <w:t>correspondencia, clasificación y comparación</w:t>
            </w:r>
          </w:p>
        </w:tc>
        <w:tc>
          <w:tcPr>
            <w:tcW w:w="4123" w:type="dxa"/>
            <w:vAlign w:val="center"/>
          </w:tcPr>
          <w:p w14:paraId="7284B1A6" w14:textId="77777777" w:rsidR="001343FF" w:rsidRPr="002A1907" w:rsidRDefault="001343FF">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lastRenderedPageBreak/>
              <w:t xml:space="preserve">SA 1: </w:t>
            </w:r>
          </w:p>
          <w:p w14:paraId="67A00F02"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9: conocimiento de las cualidades del entorno y de los objetos y alimentos a través de la exploración. Dulce-salado.</w:t>
            </w:r>
          </w:p>
          <w:p w14:paraId="026CBA8A"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10. Ficha 4: el sentido del gusto.</w:t>
            </w:r>
          </w:p>
          <w:p w14:paraId="203CE872"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20: conocimiento del espacio gráfico a través de la exploración. Trazo horizontal.</w:t>
            </w:r>
          </w:p>
          <w:p w14:paraId="5BAE2C9D"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21. Ficha 8: trazo horizontal.</w:t>
            </w:r>
          </w:p>
          <w:p w14:paraId="43F273A7" w14:textId="77777777" w:rsidR="001343FF" w:rsidRPr="002A1907" w:rsidRDefault="001343FF">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2: actividad 10. Crecemos 2: experiencia sensorial: discriminación de sonidos del entorno.</w:t>
            </w:r>
          </w:p>
          <w:p w14:paraId="474BA7BB" w14:textId="77777777" w:rsidR="001343FF" w:rsidRPr="002A1907" w:rsidRDefault="001343FF">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SA 5: </w:t>
            </w:r>
          </w:p>
          <w:p w14:paraId="3C6E9783"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3. Ficha 21: establecimiento de asociaciones lógicas atendiendo al criterio igual-diferente.</w:t>
            </w:r>
          </w:p>
          <w:p w14:paraId="79B7499D"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10. Crecemos 2: experiencia sensorial: muro de los sonidos.</w:t>
            </w:r>
          </w:p>
          <w:p w14:paraId="079001C0"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Actividad 13: conocimiento de las </w:t>
            </w:r>
            <w:r w:rsidRPr="002A1907">
              <w:rPr>
                <w:rFonts w:ascii="Poppins Light" w:hAnsi="Poppins Light"/>
                <w:szCs w:val="20"/>
              </w:rPr>
              <w:lastRenderedPageBreak/>
              <w:t>cualidades del entorno y de los objetos y alimentos a través de la exploración. El color azul.</w:t>
            </w:r>
          </w:p>
          <w:p w14:paraId="3A9FE403"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14. Ficha 22: color azul.</w:t>
            </w:r>
          </w:p>
          <w:p w14:paraId="22FB28F3"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15. Ficha 23: afianzamiento del color azul.</w:t>
            </w:r>
          </w:p>
          <w:p w14:paraId="185EAE4C" w14:textId="77777777" w:rsidR="001343FF" w:rsidRPr="002A1907" w:rsidRDefault="001343FF">
            <w:pPr>
              <w:pStyle w:val="Prrafodelista"/>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22: temperatura: frío-calor.</w:t>
            </w:r>
          </w:p>
        </w:tc>
      </w:tr>
      <w:tr w:rsidR="001343FF" w:rsidRPr="002A1907" w14:paraId="49D42A79" w14:textId="77777777" w:rsidTr="002A1907">
        <w:trPr>
          <w:trHeight w:val="1385"/>
        </w:trPr>
        <w:tc>
          <w:tcPr>
            <w:tcW w:w="1973" w:type="dxa"/>
            <w:vMerge/>
            <w:vAlign w:val="center"/>
          </w:tcPr>
          <w:p w14:paraId="63DE55F1"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6393F77C"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1.2. Emplear los cuantificadores básicos más significativos relacionados con su experiencia diaria mediante la experimentación con el propio cuerpo y los objetos, utilizándolos en el contexto del juego y la interacción con los demás.</w:t>
            </w:r>
          </w:p>
        </w:tc>
        <w:tc>
          <w:tcPr>
            <w:tcW w:w="2126" w:type="dxa"/>
            <w:vAlign w:val="center"/>
          </w:tcPr>
          <w:p w14:paraId="3E8A4755" w14:textId="518CDF5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Cuantificadores básicos</w:t>
            </w:r>
          </w:p>
        </w:tc>
        <w:tc>
          <w:tcPr>
            <w:tcW w:w="4123" w:type="dxa"/>
            <w:vAlign w:val="center"/>
          </w:tcPr>
          <w:p w14:paraId="59DF684F"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2:</w:t>
            </w:r>
          </w:p>
          <w:p w14:paraId="6AB19622"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10: conocimiento de las cualidades del entorno y de los objetos a través de la exploración. Cuantificadores uno-muchos.</w:t>
            </w:r>
          </w:p>
          <w:p w14:paraId="39D984B9"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11. Ficha 11: uno-muchos.</w:t>
            </w:r>
          </w:p>
          <w:p w14:paraId="68C57609"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12. Ficha 12: afianzamiento de los cuantificadores uno-muchos.</w:t>
            </w:r>
          </w:p>
          <w:p w14:paraId="7A4E2663"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14: conocimiento de las cualidades del entorno y de los objetos a través de la exploración. El número 1.</w:t>
            </w:r>
          </w:p>
          <w:p w14:paraId="23238C1E"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Actividad 15. Ficha 13: el </w:t>
            </w:r>
            <w:r w:rsidRPr="002A1907">
              <w:rPr>
                <w:rFonts w:ascii="Poppins Light" w:hAnsi="Poppins Light"/>
                <w:szCs w:val="20"/>
              </w:rPr>
              <w:lastRenderedPageBreak/>
              <w:t>número 1.</w:t>
            </w:r>
          </w:p>
          <w:p w14:paraId="25C320F5"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16. Ficha 14: afianzamiento del aprendizaje sobre el número 1.</w:t>
            </w:r>
          </w:p>
        </w:tc>
      </w:tr>
      <w:tr w:rsidR="001343FF" w:rsidRPr="002A1907" w14:paraId="7F68898A" w14:textId="77777777" w:rsidTr="002A1907">
        <w:trPr>
          <w:trHeight w:val="702"/>
        </w:trPr>
        <w:tc>
          <w:tcPr>
            <w:tcW w:w="1973" w:type="dxa"/>
            <w:vMerge/>
            <w:vAlign w:val="center"/>
          </w:tcPr>
          <w:p w14:paraId="6B6E4B22"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014535C4"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1.3. Aplicar en la medida de sus posibilidades sus conocimientos acerca de las nociones espaciales básicas para ubicarse en los espacios, tanto en reposo como en movimiento, jugando con el propio cuerpo, con el de los demás y con los objetos.</w:t>
            </w:r>
          </w:p>
        </w:tc>
        <w:tc>
          <w:tcPr>
            <w:tcW w:w="2126" w:type="dxa"/>
            <w:vAlign w:val="center"/>
          </w:tcPr>
          <w:p w14:paraId="572C4E95" w14:textId="59C84735"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Nociones espaciales básicas en relación con el propio cuerpo y los objetos </w:t>
            </w:r>
          </w:p>
        </w:tc>
        <w:tc>
          <w:tcPr>
            <w:tcW w:w="4123" w:type="dxa"/>
            <w:vAlign w:val="center"/>
          </w:tcPr>
          <w:p w14:paraId="59CF94AD"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 xml:space="preserve">SA 1: </w:t>
            </w:r>
          </w:p>
          <w:p w14:paraId="0B87A165"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12: conocimiento de las cualidades del entorno y de los objetos a través de la exploración. Dentro-fuera.</w:t>
            </w:r>
          </w:p>
          <w:p w14:paraId="6D474C6C"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13. Ficha 5: dentro-fuera.</w:t>
            </w:r>
          </w:p>
          <w:p w14:paraId="634BB5EE"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14. Ficha 6: afianzamiento de la noción espacial dentro-fuera.</w:t>
            </w:r>
          </w:p>
          <w:p w14:paraId="6A8F5E79"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4:</w:t>
            </w:r>
          </w:p>
          <w:p w14:paraId="19284132"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10: conocimiento de las cualidades del entorno y de los objetos a través de la exploración. Arriba-abajo.</w:t>
            </w:r>
          </w:p>
          <w:p w14:paraId="3859CA98"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11. Ficha 19: arriba-abajo.</w:t>
            </w:r>
          </w:p>
          <w:p w14:paraId="67BE023B"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12. Ficha 20: afianzamiento de la noción espacial arriba-abajo.</w:t>
            </w:r>
          </w:p>
        </w:tc>
      </w:tr>
      <w:tr w:rsidR="001343FF" w:rsidRPr="002A1907" w14:paraId="418D4F38" w14:textId="77777777" w:rsidTr="002A1907">
        <w:trPr>
          <w:trHeight w:val="2268"/>
        </w:trPr>
        <w:tc>
          <w:tcPr>
            <w:tcW w:w="1973" w:type="dxa"/>
            <w:vMerge/>
            <w:vAlign w:val="center"/>
          </w:tcPr>
          <w:p w14:paraId="687179DA"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645C90D0"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1.4. Integrar las rutinas asociadas a la vida cotidiana del aula como primer acercamiento a las nociones temporales (tiempo de alimentación, higiene, juego y descanso, el día y la noche, etc.).</w:t>
            </w:r>
          </w:p>
        </w:tc>
        <w:tc>
          <w:tcPr>
            <w:tcW w:w="2126" w:type="dxa"/>
            <w:vAlign w:val="center"/>
          </w:tcPr>
          <w:p w14:paraId="4E2C55A0" w14:textId="5AF22DD2"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Nociones temporales básicas: cambio y permanencia, continuidad; sucesión y simultaneidad; pasado, presente y futuro </w:t>
            </w:r>
          </w:p>
          <w:p w14:paraId="15DDC1B4" w14:textId="5795C18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Anticipación de rutinas o actividades diarias</w:t>
            </w:r>
          </w:p>
        </w:tc>
        <w:tc>
          <w:tcPr>
            <w:tcW w:w="4123" w:type="dxa"/>
            <w:vAlign w:val="center"/>
          </w:tcPr>
          <w:p w14:paraId="775CE36A"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Anticipación de las rutinas y actividades diarias a través de la utilización del material de aula (mural de rutinas y dado multifunción con las láminas de las rutinas y las acciones).</w:t>
            </w:r>
          </w:p>
        </w:tc>
      </w:tr>
      <w:tr w:rsidR="001343FF" w:rsidRPr="002A1907" w14:paraId="75E57EA0" w14:textId="77777777" w:rsidTr="002A1907">
        <w:trPr>
          <w:trHeight w:val="243"/>
        </w:trPr>
        <w:tc>
          <w:tcPr>
            <w:tcW w:w="1973" w:type="dxa"/>
            <w:vMerge/>
            <w:vAlign w:val="center"/>
          </w:tcPr>
          <w:p w14:paraId="316D9672"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5431543A"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2.2. Descubrir, conocer y proponer soluciones alternativas originales, con la guía y ayuda del profesorado, a través de distintas estrategias, escuchando y respetando las de los demás.</w:t>
            </w:r>
          </w:p>
        </w:tc>
        <w:tc>
          <w:tcPr>
            <w:tcW w:w="2126" w:type="dxa"/>
            <w:vAlign w:val="center"/>
          </w:tcPr>
          <w:p w14:paraId="0379137C" w14:textId="11F08FAC"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Proceso de construcción de nuevos conocimientos: relaciones y conexiones entre lo conocido y lo novedoso y entre experiencias previas y nuevas; andamiaje e interacciones de calidad con las personas adultas, con iguales y con </w:t>
            </w:r>
            <w:r w:rsidRPr="002A1907">
              <w:rPr>
                <w:rFonts w:ascii="Poppins Light" w:hAnsi="Poppins Light"/>
                <w:szCs w:val="20"/>
                <w:lang w:eastAsia="en-US"/>
              </w:rPr>
              <w:lastRenderedPageBreak/>
              <w:t>el entorno</w:t>
            </w:r>
          </w:p>
          <w:p w14:paraId="56ED2A6D" w14:textId="121E624E"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Modelo de control de variables. Estrategias y técnicas de investigación: ensayo-error, observación, comprobación y realización de preguntas</w:t>
            </w:r>
          </w:p>
          <w:p w14:paraId="63818225" w14:textId="58CC3C46"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Primeros pasos en el método científico a través de estrategias exploratorias libres, observación, manipulación, descubrimiento, establecimiento de hipótesis y comprobación vivenciada </w:t>
            </w:r>
          </w:p>
        </w:tc>
        <w:tc>
          <w:tcPr>
            <w:tcW w:w="4123" w:type="dxa"/>
            <w:vAlign w:val="center"/>
          </w:tcPr>
          <w:p w14:paraId="7A6AAA84"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lastRenderedPageBreak/>
              <w:t>SA 1: actividad 25: experiencia de elaboración de recetas.</w:t>
            </w:r>
          </w:p>
          <w:p w14:paraId="691C8B6D"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2: actividad 12: experiencia sobre la formación de nieve artificial.</w:t>
            </w:r>
          </w:p>
          <w:p w14:paraId="071DD002"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3: actividad 20: experiencia con los colores.</w:t>
            </w:r>
          </w:p>
          <w:p w14:paraId="1DC1966C"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4: actividad 16: experiencia sobre las percepciones obtenidas con las manos y con los pies.</w:t>
            </w:r>
          </w:p>
          <w:p w14:paraId="26B481D5"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5: actividad 22: experiencia sobre la temperatura (frío-calor).</w:t>
            </w:r>
          </w:p>
        </w:tc>
      </w:tr>
      <w:tr w:rsidR="001343FF" w:rsidRPr="002A1907" w14:paraId="09E9226D" w14:textId="77777777" w:rsidTr="002A1907">
        <w:trPr>
          <w:trHeight w:val="20"/>
        </w:trPr>
        <w:tc>
          <w:tcPr>
            <w:tcW w:w="1973" w:type="dxa"/>
            <w:shd w:val="clear" w:color="auto" w:fill="D9D9D9" w:themeFill="background1" w:themeFillShade="D9"/>
            <w:vAlign w:val="center"/>
          </w:tcPr>
          <w:p w14:paraId="0037AD73" w14:textId="77777777" w:rsidR="001343FF" w:rsidRPr="002A1907" w:rsidRDefault="001343FF" w:rsidP="000D4FAD">
            <w:pPr>
              <w:spacing w:before="115" w:after="115"/>
              <w:ind w:right="-31"/>
              <w:jc w:val="center"/>
              <w:rPr>
                <w:rFonts w:ascii="Poppins Light" w:hAnsi="Poppins Light"/>
                <w:szCs w:val="20"/>
                <w:lang w:eastAsia="en-US"/>
              </w:rPr>
            </w:pPr>
          </w:p>
        </w:tc>
        <w:tc>
          <w:tcPr>
            <w:tcW w:w="2410" w:type="dxa"/>
            <w:gridSpan w:val="2"/>
            <w:shd w:val="clear" w:color="auto" w:fill="E7E6E6"/>
            <w:vAlign w:val="center"/>
          </w:tcPr>
          <w:p w14:paraId="7305C8DA" w14:textId="77777777" w:rsidR="001343FF" w:rsidRPr="002A1907" w:rsidRDefault="001343FF" w:rsidP="000D4FAD">
            <w:pPr>
              <w:spacing w:before="115" w:after="115"/>
              <w:ind w:right="-31"/>
              <w:jc w:val="center"/>
              <w:rPr>
                <w:rFonts w:ascii="Poppins Light" w:hAnsi="Poppins Light"/>
                <w:szCs w:val="20"/>
                <w:lang w:eastAsia="en-US"/>
              </w:rPr>
            </w:pPr>
          </w:p>
        </w:tc>
        <w:tc>
          <w:tcPr>
            <w:tcW w:w="6249" w:type="dxa"/>
            <w:gridSpan w:val="2"/>
            <w:vAlign w:val="center"/>
          </w:tcPr>
          <w:p w14:paraId="3FF73641" w14:textId="77777777" w:rsidR="001343FF" w:rsidRPr="002A1907" w:rsidRDefault="001343FF" w:rsidP="000D4FAD">
            <w:pPr>
              <w:spacing w:before="115" w:after="115"/>
              <w:ind w:right="-31"/>
              <w:jc w:val="center"/>
              <w:rPr>
                <w:rFonts w:ascii="Poppins Light" w:hAnsi="Poppins Light"/>
                <w:szCs w:val="20"/>
                <w:lang w:eastAsia="en-US"/>
              </w:rPr>
            </w:pPr>
            <w:r w:rsidRPr="002A1907">
              <w:rPr>
                <w:rFonts w:ascii="Poppins Light" w:hAnsi="Poppins Light"/>
                <w:szCs w:val="20"/>
                <w:lang w:eastAsia="en-US"/>
              </w:rPr>
              <w:t>C. Indagación en el medio físico y natural: cuidado, valoración y respeto / Acercamiento a la naturaleza. Cuidado, valoración y respeto</w:t>
            </w:r>
          </w:p>
        </w:tc>
      </w:tr>
      <w:tr w:rsidR="001343FF" w:rsidRPr="002A1907" w14:paraId="4EF0F43D" w14:textId="77777777" w:rsidTr="002A1907">
        <w:trPr>
          <w:trHeight w:val="527"/>
        </w:trPr>
        <w:tc>
          <w:tcPr>
            <w:tcW w:w="1973" w:type="dxa"/>
            <w:vMerge w:val="restart"/>
            <w:vAlign w:val="center"/>
          </w:tcPr>
          <w:p w14:paraId="4124EEAD" w14:textId="7BDE9A9E"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lastRenderedPageBreak/>
              <w:t>3. Reconocer elementos y fenómenos de la naturaleza, a través de experiencias lúdicas y cotidianas, mostrando interés por los hábitos que inciden sobre ella, para apreciar la importancia del uso sostenible, el cuidado y la conservación del entorno en la vida de las personas, generando actitudes de interés, valoración y aprecio sobre el patrimonio natural de la comunidad y su biodiversidad.</w:t>
            </w:r>
          </w:p>
        </w:tc>
        <w:tc>
          <w:tcPr>
            <w:tcW w:w="2410" w:type="dxa"/>
            <w:gridSpan w:val="2"/>
            <w:vAlign w:val="center"/>
          </w:tcPr>
          <w:p w14:paraId="40E53F3C"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3.1. Interesarse por las actividades en contacto con la naturaleza, observando, vivenciando, experimentando y distinguiendo las características de los elementos naturales del entorno, mostrando respeto hacia ellos y hacia los animales que lo habitan.</w:t>
            </w:r>
          </w:p>
        </w:tc>
        <w:tc>
          <w:tcPr>
            <w:tcW w:w="2126" w:type="dxa"/>
            <w:vAlign w:val="center"/>
          </w:tcPr>
          <w:p w14:paraId="35B7B937" w14:textId="3241D047"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Experimentación con elementos naturales </w:t>
            </w:r>
          </w:p>
          <w:p w14:paraId="64493358" w14:textId="28F6CE5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Curiosidad y respeto hacia la naturaleza, los seres vivos y los derechos de los animales, contribuyendo a su protección</w:t>
            </w:r>
          </w:p>
          <w:p w14:paraId="674391EE" w14:textId="7F40328B"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proofErr w:type="gramStart"/>
            <w:r w:rsidRPr="002A1907">
              <w:rPr>
                <w:rFonts w:ascii="Poppins Light" w:hAnsi="Poppins Light"/>
                <w:szCs w:val="20"/>
                <w:lang w:eastAsia="en-US"/>
              </w:rPr>
              <w:t>Participación activa</w:t>
            </w:r>
            <w:proofErr w:type="gramEnd"/>
            <w:r w:rsidRPr="002A1907">
              <w:rPr>
                <w:rFonts w:ascii="Poppins Light" w:hAnsi="Poppins Light"/>
                <w:szCs w:val="20"/>
                <w:lang w:eastAsia="en-US"/>
              </w:rPr>
              <w:t xml:space="preserve"> en la exploración del entorno natural más cercano, utilizando para ello los sentidos </w:t>
            </w:r>
          </w:p>
          <w:p w14:paraId="264244EF" w14:textId="5CE002AB"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Observación de los animales y plantas presentes en el entorno inmediato, familiarizándose con algunas especies autóctonas </w:t>
            </w:r>
          </w:p>
        </w:tc>
        <w:tc>
          <w:tcPr>
            <w:tcW w:w="4123" w:type="dxa"/>
            <w:vAlign w:val="center"/>
          </w:tcPr>
          <w:p w14:paraId="575B46C3"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Decoración de la clase con elementos naturales propios de la estación.</w:t>
            </w:r>
          </w:p>
          <w:p w14:paraId="63B67AAF"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SA 1: actividad 24. Lámina 2 de expresión plástica: elaboración de un plato con recursos naturales y alimentos. </w:t>
            </w:r>
          </w:p>
          <w:p w14:paraId="6A8D6F3A"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1: actividades 12 y 14; SA 2: actividad 10; SA 3: actividad 10; SA 5: actividad 10: experimentación con diversos elementos naturales.</w:t>
            </w:r>
          </w:p>
        </w:tc>
      </w:tr>
      <w:tr w:rsidR="001343FF" w:rsidRPr="002A1907" w14:paraId="07E76BB7" w14:textId="77777777" w:rsidTr="002A1907">
        <w:trPr>
          <w:trHeight w:val="1595"/>
        </w:trPr>
        <w:tc>
          <w:tcPr>
            <w:tcW w:w="1973" w:type="dxa"/>
            <w:vMerge/>
            <w:vAlign w:val="center"/>
          </w:tcPr>
          <w:p w14:paraId="0CD69EC8"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2096113C"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3.2. Identificar y nombrar los fenómenos atmosféricos habituales en su entorno, explicando sus consecuencias en la vida cotidiana.</w:t>
            </w:r>
          </w:p>
        </w:tc>
        <w:tc>
          <w:tcPr>
            <w:tcW w:w="2126" w:type="dxa"/>
            <w:vAlign w:val="center"/>
          </w:tcPr>
          <w:p w14:paraId="381FF593" w14:textId="69D9DA77"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Fenómenos naturales habituales: repercusión en su vida cotidiana </w:t>
            </w:r>
          </w:p>
        </w:tc>
        <w:tc>
          <w:tcPr>
            <w:tcW w:w="4123" w:type="dxa"/>
            <w:vAlign w:val="center"/>
          </w:tcPr>
          <w:p w14:paraId="3D1CECE2"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SA 2: </w:t>
            </w:r>
          </w:p>
          <w:p w14:paraId="19B863D5" w14:textId="77777777" w:rsidR="001343FF" w:rsidRPr="002A1907" w:rsidRDefault="001343FF">
            <w:pPr>
              <w:pStyle w:val="Prrafodelista"/>
              <w:widowControl w:val="0"/>
              <w:numPr>
                <w:ilvl w:val="1"/>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Actividades 1, 2, 3, 4, 6 y 10: fenómenos atmosféricos propios del invierno.</w:t>
            </w:r>
          </w:p>
          <w:p w14:paraId="51DAB207" w14:textId="77777777" w:rsidR="001343FF" w:rsidRPr="002A1907" w:rsidRDefault="001343FF">
            <w:pPr>
              <w:pStyle w:val="Prrafodelista"/>
              <w:widowControl w:val="0"/>
              <w:numPr>
                <w:ilvl w:val="1"/>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7. Lámina 3 de expresión plástica: prendas de vestir propias del invierno.</w:t>
            </w:r>
          </w:p>
          <w:p w14:paraId="4DEC939A" w14:textId="77777777" w:rsidR="001343FF" w:rsidRPr="002A1907" w:rsidRDefault="001343FF">
            <w:pPr>
              <w:pStyle w:val="Prrafodelista"/>
              <w:widowControl w:val="0"/>
              <w:numPr>
                <w:ilvl w:val="1"/>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9. Lámina 4 de expresión plástica: la lluvia.</w:t>
            </w:r>
          </w:p>
        </w:tc>
      </w:tr>
      <w:tr w:rsidR="001343FF" w:rsidRPr="002A1907" w14:paraId="3D8B2F02" w14:textId="77777777" w:rsidTr="002A1907">
        <w:trPr>
          <w:trHeight w:val="1275"/>
        </w:trPr>
        <w:tc>
          <w:tcPr>
            <w:tcW w:w="1973" w:type="dxa"/>
            <w:vMerge/>
            <w:vAlign w:val="center"/>
          </w:tcPr>
          <w:p w14:paraId="541C0D1E"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2410" w:type="dxa"/>
            <w:gridSpan w:val="2"/>
            <w:vAlign w:val="center"/>
          </w:tcPr>
          <w:p w14:paraId="5330163B"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3.3. Usar con cuidado y respeto los elementos del entorno con los que interactúa.</w:t>
            </w:r>
          </w:p>
        </w:tc>
        <w:tc>
          <w:tcPr>
            <w:tcW w:w="2126" w:type="dxa"/>
            <w:vAlign w:val="center"/>
          </w:tcPr>
          <w:p w14:paraId="76D1C992" w14:textId="1D3589CE"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Comprobación de los efectos de las propias acciones en el medio físico y en el patrimonio natural y cultural </w:t>
            </w:r>
          </w:p>
        </w:tc>
        <w:tc>
          <w:tcPr>
            <w:tcW w:w="4123" w:type="dxa"/>
            <w:vAlign w:val="center"/>
          </w:tcPr>
          <w:p w14:paraId="692ED4B5"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1: actividad 24. Lámina 2 de expresión plástica: interculturalidad, iniciación al conocimiento de platos de diferentes lugares del mundo.</w:t>
            </w:r>
          </w:p>
          <w:p w14:paraId="44A30888"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3: actividad 6. Ficha 9: interculturalidad, iniciación al conocimiento de objetos relacionados con la alimentación y costumbres gastronómicas de otros lugares del mundo.</w:t>
            </w:r>
          </w:p>
        </w:tc>
      </w:tr>
    </w:tbl>
    <w:p w14:paraId="1C36D580" w14:textId="731C7407" w:rsidR="00AC5EC9" w:rsidRPr="002A1907" w:rsidRDefault="00AC5EC9" w:rsidP="008F1EBB">
      <w:pPr>
        <w:rPr>
          <w:rFonts w:ascii="Poppins Light" w:eastAsia="Times New Roman" w:hAnsi="Poppins Light" w:cs="Times New Roman"/>
          <w:lang w:eastAsia="en-US"/>
        </w:rPr>
      </w:pPr>
    </w:p>
    <w:p w14:paraId="205F9EBB" w14:textId="77777777" w:rsidR="00AC5EC9" w:rsidRPr="002A1907" w:rsidRDefault="00AC5EC9">
      <w:pPr>
        <w:spacing w:before="0" w:after="120" w:line="264" w:lineRule="auto"/>
        <w:rPr>
          <w:rFonts w:ascii="Poppins Light" w:eastAsia="Times New Roman" w:hAnsi="Poppins Light" w:cs="Times New Roman"/>
          <w:lang w:eastAsia="en-US"/>
        </w:rPr>
      </w:pPr>
      <w:r w:rsidRPr="002A1907">
        <w:rPr>
          <w:rFonts w:ascii="Poppins Light" w:eastAsia="Times New Roman" w:hAnsi="Poppins Light" w:cs="Times New Roman"/>
          <w:lang w:eastAsia="en-US"/>
        </w:rPr>
        <w:br w:type="page"/>
      </w: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AC5EC9" w:rsidRPr="002A1907" w14:paraId="57A0FA38" w14:textId="77777777" w:rsidTr="773D5F07">
        <w:tc>
          <w:tcPr>
            <w:tcW w:w="10624" w:type="dxa"/>
            <w:shd w:val="clear" w:color="auto" w:fill="009900" w:themeFill="accent1"/>
          </w:tcPr>
          <w:p w14:paraId="4D15C7DB" w14:textId="1C839306" w:rsidR="00AC5EC9" w:rsidRPr="002A1907" w:rsidRDefault="00AC5EC9" w:rsidP="00872610">
            <w:pPr>
              <w:pStyle w:val="Ttulo2"/>
              <w:jc w:val="center"/>
              <w:rPr>
                <w:rFonts w:ascii="Poppins Light" w:eastAsia="Times New Roman" w:hAnsi="Poppins Light" w:cs="Times New Roman"/>
                <w:bCs/>
                <w:color w:val="FFFFFF" w:themeColor="background1"/>
                <w:szCs w:val="21"/>
              </w:rPr>
            </w:pPr>
            <w:bookmarkStart w:id="14" w:name="_Toc213084011"/>
            <w:r w:rsidRPr="002A1907">
              <w:rPr>
                <w:rFonts w:ascii="Poppins Light" w:eastAsia="Times New Roman" w:hAnsi="Poppins Light" w:cs="Times New Roman"/>
                <w:bCs/>
                <w:color w:val="FFFFFF" w:themeColor="background1"/>
                <w:szCs w:val="21"/>
              </w:rPr>
              <w:lastRenderedPageBreak/>
              <w:t xml:space="preserve">UNIDAD 3: </w:t>
            </w:r>
            <w:r w:rsidR="008F1EBB" w:rsidRPr="002A1907">
              <w:rPr>
                <w:rFonts w:ascii="Poppins Light" w:eastAsia="Times New Roman" w:hAnsi="Poppins Light" w:cs="Times New Roman"/>
                <w:bCs/>
                <w:color w:val="FFFFFF" w:themeColor="background1"/>
                <w:szCs w:val="21"/>
              </w:rPr>
              <w:t>PASEANDO POR EL BOSQUE</w:t>
            </w:r>
            <w:bookmarkEnd w:id="14"/>
          </w:p>
        </w:tc>
      </w:tr>
      <w:tr w:rsidR="00AC5EC9" w:rsidRPr="002A1907" w14:paraId="45406962" w14:textId="77777777" w:rsidTr="773D5F07">
        <w:tc>
          <w:tcPr>
            <w:tcW w:w="10624" w:type="dxa"/>
            <w:shd w:val="clear" w:color="auto" w:fill="92D050"/>
          </w:tcPr>
          <w:p w14:paraId="55AC1221" w14:textId="77777777" w:rsidR="00AC5EC9" w:rsidRPr="002A1907" w:rsidRDefault="00AC5EC9" w:rsidP="00A77202">
            <w:pPr>
              <w:spacing w:before="115" w:after="115"/>
              <w:ind w:right="-176"/>
              <w:jc w:val="center"/>
              <w:rPr>
                <w:rFonts w:ascii="Poppins Light" w:eastAsia="Times New Roman" w:hAnsi="Poppins Light" w:cs="Times New Roman"/>
                <w:b/>
                <w:bCs/>
                <w:color w:val="FFFFFF" w:themeColor="background1"/>
                <w:sz w:val="28"/>
                <w:szCs w:val="21"/>
                <w:lang w:eastAsia="en-US"/>
              </w:rPr>
            </w:pPr>
            <w:r w:rsidRPr="002A1907">
              <w:rPr>
                <w:rFonts w:ascii="Poppins Light" w:eastAsia="Times New Roman" w:hAnsi="Poppins Light" w:cs="Times New Roman"/>
                <w:b/>
                <w:bCs/>
                <w:color w:val="FFFFFF" w:themeColor="background1"/>
                <w:sz w:val="28"/>
                <w:szCs w:val="21"/>
                <w:lang w:eastAsia="en-US"/>
              </w:rPr>
              <w:t>TEMPORALIZACIÓN</w:t>
            </w:r>
          </w:p>
        </w:tc>
      </w:tr>
      <w:tr w:rsidR="008F1EBB" w:rsidRPr="002A1907" w14:paraId="4FAB69CA" w14:textId="77777777" w:rsidTr="773D5F07">
        <w:tc>
          <w:tcPr>
            <w:tcW w:w="10624" w:type="dxa"/>
            <w:vAlign w:val="center"/>
          </w:tcPr>
          <w:p w14:paraId="5317B5EF" w14:textId="0235BFCE" w:rsidR="008F1EBB" w:rsidRPr="002A1907" w:rsidRDefault="008F1EBB" w:rsidP="008F1EBB">
            <w:pPr>
              <w:rPr>
                <w:rFonts w:ascii="Poppins Light" w:eastAsia="Times New Roman" w:hAnsi="Poppins Light" w:cs="Times New Roman"/>
                <w:lang w:eastAsia="en-US"/>
              </w:rPr>
            </w:pPr>
            <w:r w:rsidRPr="002A1907">
              <w:rPr>
                <w:rFonts w:ascii="Poppins Light" w:eastAsia="Times New Roman" w:hAnsi="Poppins Light" w:cs="Times New Roman"/>
                <w:lang w:eastAsia="en-US"/>
              </w:rPr>
              <w:t>Esta unidad se desarrollará a lo largo del tercer trimestre. Tendrá una duración aproximada de tres meses. Esta temporalización es flexible, dependerá de las necesidades de cada contexto educativo y de las características del alumnado.</w:t>
            </w:r>
          </w:p>
        </w:tc>
      </w:tr>
      <w:tr w:rsidR="008F1EBB" w:rsidRPr="002A1907" w14:paraId="1D55E7FD" w14:textId="77777777" w:rsidTr="773D5F07">
        <w:trPr>
          <w:trHeight w:val="465"/>
        </w:trPr>
        <w:tc>
          <w:tcPr>
            <w:tcW w:w="10624" w:type="dxa"/>
            <w:shd w:val="clear" w:color="auto" w:fill="92D050"/>
          </w:tcPr>
          <w:p w14:paraId="47AEF0BA" w14:textId="77777777" w:rsidR="008F1EBB" w:rsidRPr="002A1907" w:rsidRDefault="008F1EBB" w:rsidP="008F1EBB">
            <w:pPr>
              <w:spacing w:before="115" w:after="115"/>
              <w:ind w:right="-176"/>
              <w:jc w:val="center"/>
              <w:rPr>
                <w:rFonts w:ascii="Poppins Light" w:eastAsia="Times New Roman" w:hAnsi="Poppins Light" w:cs="Times New Roman"/>
                <w:b/>
                <w:bCs/>
                <w:lang w:eastAsia="en-US"/>
              </w:rPr>
            </w:pPr>
            <w:r w:rsidRPr="002A1907">
              <w:rPr>
                <w:rFonts w:ascii="Poppins Light" w:eastAsia="Times New Roman" w:hAnsi="Poppins Light" w:cs="Times New Roman"/>
                <w:b/>
                <w:bCs/>
                <w:color w:val="FFFFFF" w:themeColor="background1"/>
                <w:sz w:val="28"/>
                <w:szCs w:val="21"/>
                <w:lang w:eastAsia="en-US"/>
              </w:rPr>
              <w:t>INTRODUCCIÓN/JUSTIFICACIÓN</w:t>
            </w:r>
          </w:p>
        </w:tc>
      </w:tr>
      <w:tr w:rsidR="008F1EBB" w:rsidRPr="002A1907" w14:paraId="4EB87964" w14:textId="77777777" w:rsidTr="773D5F07">
        <w:trPr>
          <w:trHeight w:val="1388"/>
        </w:trPr>
        <w:tc>
          <w:tcPr>
            <w:tcW w:w="10624" w:type="dxa"/>
            <w:shd w:val="clear" w:color="auto" w:fill="FFFFFF" w:themeFill="background1"/>
          </w:tcPr>
          <w:p w14:paraId="210C6104" w14:textId="77777777" w:rsidR="008F1EBB" w:rsidRPr="002A1907" w:rsidRDefault="008F1EBB" w:rsidP="008F1EBB">
            <w:pPr>
              <w:spacing w:before="0" w:after="0"/>
              <w:jc w:val="both"/>
              <w:rPr>
                <w:rFonts w:ascii="Poppins Light" w:eastAsia="Times New Roman" w:hAnsi="Poppins Light" w:cs="Times New Roman"/>
                <w:lang w:eastAsia="en-US"/>
              </w:rPr>
            </w:pPr>
          </w:p>
          <w:p w14:paraId="03B19547" w14:textId="0C02BE0D" w:rsidR="008F1EBB" w:rsidRPr="002A1907" w:rsidRDefault="008F1EBB" w:rsidP="008F1EBB">
            <w:pPr>
              <w:spacing w:before="0"/>
              <w:jc w:val="both"/>
              <w:rPr>
                <w:rFonts w:ascii="Poppins Light" w:eastAsia="Times New Roman" w:hAnsi="Poppins Light" w:cs="Times New Roman"/>
                <w:lang w:eastAsia="en-US"/>
              </w:rPr>
            </w:pPr>
            <w:r w:rsidRPr="002A1907">
              <w:rPr>
                <w:rFonts w:ascii="Poppins Light" w:eastAsia="Times New Roman" w:hAnsi="Poppins Light" w:cs="Times New Roman"/>
                <w:lang w:eastAsia="en-US"/>
              </w:rPr>
              <w:t xml:space="preserve">Esta unidad temática se desarrolla coincidiendo con la </w:t>
            </w:r>
            <w:r w:rsidRPr="002A1907">
              <w:rPr>
                <w:rFonts w:ascii="Poppins Light" w:eastAsia="Times New Roman" w:hAnsi="Poppins Light" w:cs="Times New Roman"/>
                <w:b/>
                <w:bCs/>
                <w:lang w:eastAsia="en-US"/>
              </w:rPr>
              <w:t>primavera y el comienzo del verano</w:t>
            </w:r>
            <w:r w:rsidRPr="002A1907">
              <w:rPr>
                <w:rFonts w:ascii="Poppins Light" w:eastAsia="Times New Roman" w:hAnsi="Poppins Light" w:cs="Times New Roman"/>
                <w:lang w:eastAsia="en-US"/>
              </w:rPr>
              <w:t xml:space="preserve">. Se iniciará a </w:t>
            </w:r>
            <w:proofErr w:type="gramStart"/>
            <w:r w:rsidRPr="002A1907">
              <w:rPr>
                <w:rFonts w:ascii="Poppins Light" w:eastAsia="Times New Roman" w:hAnsi="Poppins Light" w:cs="Times New Roman"/>
                <w:lang w:eastAsia="en-US"/>
              </w:rPr>
              <w:t>los alumnos y alumnas</w:t>
            </w:r>
            <w:proofErr w:type="gramEnd"/>
            <w:r w:rsidRPr="002A1907">
              <w:rPr>
                <w:rFonts w:ascii="Poppins Light" w:eastAsia="Times New Roman" w:hAnsi="Poppins Light" w:cs="Times New Roman"/>
                <w:lang w:eastAsia="en-US"/>
              </w:rPr>
              <w:t xml:space="preserve"> en el conocimiento de otros entornos un poco más alejados de su realidad, </w:t>
            </w:r>
            <w:r w:rsidRPr="002A1907">
              <w:rPr>
                <w:rFonts w:ascii="Poppins Light" w:eastAsia="Times New Roman" w:hAnsi="Poppins Light" w:cs="Times New Roman"/>
                <w:b/>
                <w:bCs/>
                <w:lang w:eastAsia="en-US"/>
              </w:rPr>
              <w:t>el bosque, con sus animales y plantas, la granja y los astros del cielo</w:t>
            </w:r>
            <w:r w:rsidRPr="002A1907">
              <w:rPr>
                <w:rFonts w:ascii="Poppins Light" w:eastAsia="Times New Roman" w:hAnsi="Poppins Light" w:cs="Times New Roman"/>
                <w:lang w:eastAsia="en-US"/>
              </w:rPr>
              <w:t xml:space="preserve">. Conocerán las características morfológicas de distintos tipos de animales, cómo se desplazan y los sonidos que emiten. Sabrán los </w:t>
            </w:r>
            <w:r w:rsidRPr="002A1907">
              <w:rPr>
                <w:rFonts w:ascii="Poppins Light" w:eastAsia="Times New Roman" w:hAnsi="Poppins Light" w:cs="Times New Roman"/>
                <w:b/>
                <w:bCs/>
                <w:lang w:eastAsia="en-US"/>
              </w:rPr>
              <w:t>cuidados que necesitan las plantas, cómo crecen, lo importante que es el Sol para la vida de las personas…</w:t>
            </w:r>
            <w:r w:rsidRPr="002A1907">
              <w:rPr>
                <w:rFonts w:ascii="Poppins Light" w:eastAsia="Times New Roman" w:hAnsi="Poppins Light" w:cs="Times New Roman"/>
                <w:lang w:eastAsia="en-US"/>
              </w:rPr>
              <w:t xml:space="preserve"> Además, entenderán que pueden contribuir a cuidar y proteger la naturaleza no arrancando flores en los parques, no malgastando el agua, reciclando los residuos y reutilizando los materiales. Podrán realizar las rutinas cotidianas con mayor autonomía y discriminarán las relacionadas con el </w:t>
            </w:r>
            <w:r w:rsidRPr="002A1907">
              <w:rPr>
                <w:rFonts w:ascii="Poppins Light" w:eastAsia="Times New Roman" w:hAnsi="Poppins Light" w:cs="Times New Roman"/>
                <w:b/>
                <w:bCs/>
                <w:lang w:eastAsia="en-US"/>
              </w:rPr>
              <w:t>día y con la noche</w:t>
            </w:r>
            <w:r w:rsidRPr="002A1907">
              <w:rPr>
                <w:rFonts w:ascii="Poppins Light" w:eastAsia="Times New Roman" w:hAnsi="Poppins Light" w:cs="Times New Roman"/>
                <w:lang w:eastAsia="en-US"/>
              </w:rPr>
              <w:t>. Comprenderán que deben descansar lo suficiente y lavarse las manos después de tocar a un animal para mantenerse sanos y protegerse del sol. Por tanto, los principales centros de interés son el bosque, los animales, las plantas y los astros del cielo (</w:t>
            </w:r>
            <w:r w:rsidRPr="002A1907">
              <w:rPr>
                <w:rFonts w:ascii="Poppins Light" w:eastAsia="Times New Roman" w:hAnsi="Poppins Light" w:cs="Times New Roman"/>
                <w:b/>
                <w:bCs/>
                <w:lang w:eastAsia="en-US"/>
              </w:rPr>
              <w:t>Sol, Luna y estrellas</w:t>
            </w:r>
            <w:r w:rsidRPr="002A1907">
              <w:rPr>
                <w:rFonts w:ascii="Poppins Light" w:eastAsia="Times New Roman" w:hAnsi="Poppins Light" w:cs="Times New Roman"/>
                <w:lang w:eastAsia="en-US"/>
              </w:rPr>
              <w:t>). Al finalizar este trimestre, se sentirán preparados para pasar a la siguiente etapa educativa, el segundo ciclo de Educación Infantil, con seguridad y confianza. Para ello, continuarán adquiriendo habilidades sociales, aprenderán a escuchar a los compañeros y compañeras cuando hablen, a solicitar el turno de palabra, a respetar opiniones diferentes a la propia y a saludar y despedirse adecuadamente atendiendo al momento del día. Identificarán expresiones faciales de enfado y aprenderán a gestionarlo. Ya serán algo más hábiles en el control de situaciones que les producen malestar, intranquilidad o estrés, aunque les queda un camino por recorrer. Lo lograrán gracias al abordaje de la atención plena.</w:t>
            </w:r>
          </w:p>
        </w:tc>
      </w:tr>
      <w:tr w:rsidR="008F1EBB" w:rsidRPr="002A1907" w14:paraId="60112068" w14:textId="77777777" w:rsidTr="773D5F07">
        <w:trPr>
          <w:trHeight w:val="454"/>
        </w:trPr>
        <w:tc>
          <w:tcPr>
            <w:tcW w:w="10624" w:type="dxa"/>
            <w:shd w:val="clear" w:color="auto" w:fill="92D050"/>
          </w:tcPr>
          <w:p w14:paraId="1615DECD" w14:textId="77777777" w:rsidR="008F1EBB" w:rsidRPr="002A1907" w:rsidRDefault="008F1EBB" w:rsidP="008F1EBB">
            <w:pPr>
              <w:spacing w:before="115" w:after="115"/>
              <w:ind w:right="-176"/>
              <w:jc w:val="center"/>
              <w:rPr>
                <w:rFonts w:ascii="Poppins Light" w:eastAsia="Times New Roman" w:hAnsi="Poppins Light" w:cs="Times New Roman"/>
                <w:b/>
                <w:bCs/>
                <w:lang w:eastAsia="en-US"/>
              </w:rPr>
            </w:pPr>
            <w:r w:rsidRPr="00EE3BB0">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8F1EBB" w:rsidRPr="002A1907" w14:paraId="7B34E15E" w14:textId="77777777" w:rsidTr="773D5F07">
        <w:trPr>
          <w:trHeight w:val="419"/>
        </w:trPr>
        <w:tc>
          <w:tcPr>
            <w:tcW w:w="10624" w:type="dxa"/>
          </w:tcPr>
          <w:p w14:paraId="68D5D47D" w14:textId="77777777" w:rsidR="008F1EBB" w:rsidRPr="002A1907" w:rsidRDefault="008F1EBB" w:rsidP="008F1EBB">
            <w:pPr>
              <w:spacing w:before="0" w:after="0"/>
              <w:jc w:val="both"/>
              <w:rPr>
                <w:rFonts w:ascii="Poppins Light" w:eastAsia="Times New Roman" w:hAnsi="Poppins Light" w:cs="Times New Roman"/>
                <w:lang w:eastAsia="en-US"/>
              </w:rPr>
            </w:pPr>
          </w:p>
          <w:p w14:paraId="10809C43" w14:textId="77777777" w:rsidR="008F1EBB" w:rsidRPr="002A1907" w:rsidRDefault="008F1EBB">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1</w:t>
            </w:r>
            <w:r w:rsidRPr="002A1907">
              <w:rPr>
                <w:rFonts w:ascii="Poppins Light" w:eastAsia="Times New Roman" w:hAnsi="Poppins Light" w:cs="Times New Roman"/>
              </w:rPr>
              <w:t>: ¡Nos vamos al bosque! Descubrirán el bosque: las características de este lugar, cómo son los árboles y plantas, los animales que en él habitan y comprenderán que pueden contribuir a cuidar la naturaleza. El hilo conductor será el cuento Paseando por el bosque. Gracias a su protagonista, identificarán los astros del cielo (el Sol, la Luna y las estrellas) y las rutinas relacionadas con el día y la noche. Así mismo, sabrán que el Sol es muy importante para la vida de los seres vivos, porque nos proporciona la luz y el calor que necesitamos. Además, se abordarán otros aprendizajes: avanzarán en la interpretación de imágenes; identificarán el color verde; participarán en la celebración de algunas festividades; desarrollarán nuevas habilidades sociales (esperar el turno para hablar y no interrumpir a los compañeros y compañeras); conocerán más palabras y expresiones en inglés, etc.</w:t>
            </w:r>
          </w:p>
          <w:p w14:paraId="3BF4C65E" w14:textId="77777777" w:rsidR="008F1EBB" w:rsidRPr="002A1907" w:rsidRDefault="008F1EBB" w:rsidP="008F1EBB">
            <w:pPr>
              <w:pStyle w:val="Prrafodelista"/>
              <w:autoSpaceDE w:val="0"/>
              <w:autoSpaceDN w:val="0"/>
              <w:adjustRightInd w:val="0"/>
              <w:spacing w:after="0"/>
              <w:ind w:left="360"/>
              <w:rPr>
                <w:rFonts w:ascii="Poppins Light" w:eastAsia="Times New Roman" w:hAnsi="Poppins Light" w:cs="Times New Roman"/>
              </w:rPr>
            </w:pPr>
          </w:p>
          <w:p w14:paraId="30F7689E" w14:textId="5E3F42DB" w:rsidR="008F1EBB" w:rsidRPr="002A1907" w:rsidRDefault="008F1EBB">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2:</w:t>
            </w:r>
            <w:r w:rsidRPr="002A1907">
              <w:rPr>
                <w:rFonts w:ascii="Poppins Light" w:eastAsia="Times New Roman" w:hAnsi="Poppins Light" w:cs="Times New Roman"/>
              </w:rPr>
              <w:t xml:space="preserve"> De las flores a los castillos de arena. Se abordan contenidos relacionados con la primavera y el verano. Con la llegada de la primavera, comienza a subir la temperatura y deben ponerse otras prendas de vestir; todo se llena de flores y de colores; aparecen muchos animales; pasan más tiempo en el parque… Tras la primavera, llega el verano: hace más calor y deben protegerse del sol; se comen otros alimentos; muy pronto comenzarán las vacaciones y podrán ir a la piscina, a la playa, de camping, etc.</w:t>
            </w:r>
          </w:p>
          <w:p w14:paraId="7526B7D9" w14:textId="77777777" w:rsidR="008F1EBB" w:rsidRPr="002A1907" w:rsidRDefault="008F1EBB" w:rsidP="008F1EBB">
            <w:pPr>
              <w:pStyle w:val="Prrafodelista"/>
              <w:autoSpaceDE w:val="0"/>
              <w:autoSpaceDN w:val="0"/>
              <w:adjustRightInd w:val="0"/>
              <w:spacing w:after="0"/>
              <w:ind w:left="360"/>
              <w:rPr>
                <w:rFonts w:ascii="Poppins Light" w:eastAsia="Times New Roman" w:hAnsi="Poppins Light" w:cs="Times New Roman"/>
              </w:rPr>
            </w:pPr>
          </w:p>
          <w:p w14:paraId="1E754AAB" w14:textId="386AD2D3" w:rsidR="008F1EBB" w:rsidRPr="002A1907" w:rsidRDefault="008F1EBB">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3:</w:t>
            </w:r>
            <w:r w:rsidRPr="002A1907">
              <w:rPr>
                <w:rFonts w:ascii="Poppins Light" w:eastAsia="Times New Roman" w:hAnsi="Poppins Light" w:cs="Times New Roman"/>
              </w:rPr>
              <w:t xml:space="preserve"> ¡Vamos a la granja! Conocerán la granja. Descubrirán sus animales: características morfológicas, formas de desplazarse, sonidos que producen, productos que proporcionan… Además, se abordarán otros aprendizajes: discriminación de las percepciones obtenidas a través del olfato; forma cuadrada; propiedad abierto-cerrado; nuevas expresiones en inglés; obras de arte; la iniciación en la escritura con la realización del trazo circular y en la lectura, con el cuento clásico Ricitos de Oro. Gracias a él, trabajarán valores y emociones. Comprenderán que deben pedir disculpas cuando molesten a otras personas y que el enfado es un sentimiento que deben aprender a controlar.</w:t>
            </w:r>
          </w:p>
          <w:p w14:paraId="55CD8B54" w14:textId="77777777" w:rsidR="008F1EBB" w:rsidRPr="002A1907" w:rsidRDefault="008F1EBB" w:rsidP="008F1EBB">
            <w:pPr>
              <w:pStyle w:val="Prrafodelista"/>
              <w:autoSpaceDE w:val="0"/>
              <w:autoSpaceDN w:val="0"/>
              <w:adjustRightInd w:val="0"/>
              <w:spacing w:after="0"/>
              <w:ind w:left="360"/>
              <w:rPr>
                <w:rFonts w:ascii="Poppins Light" w:eastAsia="Times New Roman" w:hAnsi="Poppins Light" w:cs="Times New Roman"/>
              </w:rPr>
            </w:pPr>
          </w:p>
          <w:p w14:paraId="027B4BA6" w14:textId="77777777" w:rsidR="008F1EBB" w:rsidRPr="002A1907" w:rsidRDefault="008F1EBB">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4:</w:t>
            </w:r>
            <w:r w:rsidRPr="002A1907">
              <w:rPr>
                <w:rFonts w:ascii="Poppins Light" w:eastAsia="Times New Roman" w:hAnsi="Poppins Light" w:cs="Times New Roman"/>
              </w:rPr>
              <w:t xml:space="preserve"> ¡Aprendiendo mucho más! Se trabajarán fundamentalmente contenidos matemáticos: la medida corto-largo, el establecimiento de asociaciones y relaciones lógicas, la realización de series, el </w:t>
            </w:r>
            <w:r w:rsidRPr="002A1907">
              <w:rPr>
                <w:rFonts w:ascii="Poppins Light" w:eastAsia="Times New Roman" w:hAnsi="Poppins Light" w:cs="Times New Roman"/>
              </w:rPr>
              <w:lastRenderedPageBreak/>
              <w:t>número 2 y los cuantificadores muchos-pocos. Así mismo, se favorecerán otros contenidos de carácter transversal: el desarrollo de la motricidad global y fina, el cuidado de la naturaleza, la estimulación sensorial, la reproducción de estructuras rítmicas, la atención plena…</w:t>
            </w:r>
          </w:p>
          <w:p w14:paraId="4F11CE82" w14:textId="77777777" w:rsidR="008F1EBB" w:rsidRPr="002A1907" w:rsidRDefault="008F1EBB" w:rsidP="008F1EBB">
            <w:pPr>
              <w:pStyle w:val="Prrafodelista"/>
              <w:rPr>
                <w:rFonts w:ascii="Poppins Light" w:eastAsia="Times New Roman" w:hAnsi="Poppins Light" w:cs="Times New Roman"/>
              </w:rPr>
            </w:pPr>
          </w:p>
          <w:p w14:paraId="2DF716DD" w14:textId="4984B0B1" w:rsidR="008F1EBB" w:rsidRPr="002A1907" w:rsidRDefault="008F1EBB" w:rsidP="773D5F07">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5</w:t>
            </w:r>
            <w:r w:rsidRPr="002A1907">
              <w:rPr>
                <w:rFonts w:ascii="Poppins Light" w:eastAsia="Times New Roman" w:hAnsi="Poppins Light" w:cs="Times New Roman"/>
              </w:rPr>
              <w:t>: ¡Casi, casi en el cole de mayores! Hemos llegado al final de una maravillosa andadura en la que han adquirido un sinfín de aprendizajes y saberes, y los han conseguido por sí mismos. Han hecho descubrimientos muy importantes de una manera divertida, sintiéndose felices, protagonistas y avanzando a su propio ritmo. Con el proyecto “La tienda de juguetes” hemos pretendido que el alumnado que cursa el primer ciclo de Educación Infantil adquiera la autonomía, la seguridad y la confianza necesarias para afrontar con garantías de éxito el segundo ciclo de esta etapa educativa. Por ello, esta última situación de aprendizaje tiene como finalidad felicitar a los pequeños y pequeñas por todos los logros alcanzados y facilitarles esta transición a la que nos hemos referido.</w:t>
            </w:r>
          </w:p>
        </w:tc>
      </w:tr>
    </w:tbl>
    <w:p w14:paraId="0BE11F6E" w14:textId="77777777" w:rsidR="00EE3BB0" w:rsidRDefault="00EE3BB0" w:rsidP="00EE3BB0">
      <w:pPr>
        <w:spacing w:before="0" w:after="120" w:line="264" w:lineRule="auto"/>
        <w:rPr>
          <w:rFonts w:ascii="Poppins Light" w:eastAsia="Times New Roman" w:hAnsi="Poppins Light" w:cs="Times New Roman"/>
          <w:lang w:eastAsia="en-US"/>
        </w:rPr>
      </w:pPr>
    </w:p>
    <w:p w14:paraId="6E6888C9" w14:textId="77777777" w:rsidR="00EE3BB0" w:rsidRPr="00391D2F" w:rsidRDefault="00EE3BB0" w:rsidP="00EE3BB0">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MARCO DE REFERENCIA NORMATIVO</w:t>
      </w:r>
    </w:p>
    <w:tbl>
      <w:tblPr>
        <w:tblStyle w:val="3"/>
        <w:tblW w:w="10490" w:type="dxa"/>
        <w:tblInd w:w="-3"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973"/>
        <w:gridCol w:w="425"/>
        <w:gridCol w:w="1418"/>
        <w:gridCol w:w="141"/>
        <w:gridCol w:w="567"/>
        <w:gridCol w:w="1701"/>
        <w:gridCol w:w="4265"/>
      </w:tblGrid>
      <w:tr w:rsidR="001343FF" w:rsidRPr="002A1907" w14:paraId="4AB9CF22" w14:textId="77777777" w:rsidTr="001343FF">
        <w:trPr>
          <w:trHeight w:val="624"/>
        </w:trPr>
        <w:tc>
          <w:tcPr>
            <w:tcW w:w="10490" w:type="dxa"/>
            <w:gridSpan w:val="7"/>
            <w:shd w:val="clear" w:color="auto" w:fill="009900" w:themeFill="accent1"/>
            <w:vAlign w:val="center"/>
          </w:tcPr>
          <w:p w14:paraId="37797CE9"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Área 2: Descubrimiento y Exploración del Entorno</w:t>
            </w:r>
          </w:p>
        </w:tc>
      </w:tr>
      <w:tr w:rsidR="001343FF" w:rsidRPr="002A1907" w14:paraId="61858A5F" w14:textId="77777777" w:rsidTr="001343FF">
        <w:trPr>
          <w:trHeight w:val="211"/>
        </w:trPr>
        <w:tc>
          <w:tcPr>
            <w:tcW w:w="3816" w:type="dxa"/>
            <w:gridSpan w:val="3"/>
            <w:shd w:val="clear" w:color="auto" w:fill="92D050"/>
            <w:vAlign w:val="center"/>
          </w:tcPr>
          <w:p w14:paraId="554C390C"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Objetivos de etapa</w:t>
            </w:r>
          </w:p>
        </w:tc>
        <w:tc>
          <w:tcPr>
            <w:tcW w:w="6674" w:type="dxa"/>
            <w:gridSpan w:val="4"/>
            <w:shd w:val="clear" w:color="auto" w:fill="92D050"/>
            <w:vAlign w:val="center"/>
          </w:tcPr>
          <w:p w14:paraId="68355833"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Objetivos de unidad</w:t>
            </w:r>
          </w:p>
        </w:tc>
      </w:tr>
      <w:tr w:rsidR="001343FF" w:rsidRPr="002A1907" w14:paraId="145D6AA3" w14:textId="77777777" w:rsidTr="001343FF">
        <w:trPr>
          <w:trHeight w:val="210"/>
        </w:trPr>
        <w:tc>
          <w:tcPr>
            <w:tcW w:w="3816" w:type="dxa"/>
            <w:gridSpan w:val="3"/>
            <w:vAlign w:val="center"/>
          </w:tcPr>
          <w:p w14:paraId="5B1A434A" w14:textId="77777777" w:rsidR="001343FF" w:rsidRPr="002A1907" w:rsidRDefault="001343FF" w:rsidP="000D4FAD">
            <w:pPr>
              <w:pBdr>
                <w:top w:val="nil"/>
                <w:left w:val="nil"/>
                <w:bottom w:val="nil"/>
                <w:right w:val="nil"/>
                <w:between w:val="nil"/>
              </w:pBdr>
              <w:spacing w:after="0"/>
              <w:rPr>
                <w:rFonts w:ascii="Poppins Light" w:hAnsi="Poppins Light"/>
                <w:szCs w:val="20"/>
                <w:lang w:eastAsia="en-US"/>
              </w:rPr>
            </w:pPr>
            <w:r w:rsidRPr="002A1907">
              <w:rPr>
                <w:rFonts w:ascii="Poppins Light" w:hAnsi="Poppins Light"/>
                <w:szCs w:val="20"/>
                <w:lang w:eastAsia="en-US"/>
              </w:rPr>
              <w:t xml:space="preserve">b) Observar y explorar su entorno familiar, natural y social. </w:t>
            </w:r>
          </w:p>
          <w:p w14:paraId="1994537D" w14:textId="77777777" w:rsidR="001343FF" w:rsidRPr="002A1907" w:rsidRDefault="001343FF" w:rsidP="000D4FAD">
            <w:pPr>
              <w:pBdr>
                <w:top w:val="nil"/>
                <w:left w:val="nil"/>
                <w:bottom w:val="nil"/>
                <w:right w:val="nil"/>
                <w:between w:val="nil"/>
              </w:pBdr>
              <w:spacing w:after="0"/>
              <w:rPr>
                <w:rFonts w:ascii="Poppins Light" w:hAnsi="Poppins Light"/>
                <w:szCs w:val="20"/>
                <w:lang w:eastAsia="en-US"/>
              </w:rPr>
            </w:pPr>
            <w:r w:rsidRPr="002A1907">
              <w:rPr>
                <w:rFonts w:ascii="Poppins Light" w:hAnsi="Poppins Light"/>
                <w:szCs w:val="20"/>
                <w:lang w:eastAsia="en-US"/>
              </w:rPr>
              <w:t>c) Iniciarse en el conocimiento de las ciencias.</w:t>
            </w:r>
          </w:p>
          <w:p w14:paraId="6A53A193"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i) Iniciarse en las habilidades lógico-matemáticas…</w:t>
            </w:r>
          </w:p>
        </w:tc>
        <w:tc>
          <w:tcPr>
            <w:tcW w:w="6674" w:type="dxa"/>
            <w:gridSpan w:val="4"/>
            <w:vAlign w:val="center"/>
          </w:tcPr>
          <w:p w14:paraId="256A62F7"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Identificar y expresar algunos cambios producidos en el entorno con la llegada de la primavera y del verano.</w:t>
            </w:r>
          </w:p>
          <w:p w14:paraId="7D635A0B"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Descubrir un nuevo entorno natural: el bosque y sus animales.</w:t>
            </w:r>
          </w:p>
          <w:p w14:paraId="678260AA"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Establecer semejanzas y diferencias entre los animales domésticos y de la granja, siendo capaz de nombrar algunas características de cada uno de ellos.</w:t>
            </w:r>
          </w:p>
          <w:p w14:paraId="0FC33F97"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Discriminar conductas adecuadas e inadecuadas en el trato con los animales.</w:t>
            </w:r>
          </w:p>
          <w:p w14:paraId="506B3190"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Conocer los cuidados que necesitan las plantas.</w:t>
            </w:r>
          </w:p>
          <w:p w14:paraId="3B593382"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lastRenderedPageBreak/>
              <w:t>Descubrir paisajes y entornos naturales de diferentes lugares del mundo.</w:t>
            </w:r>
          </w:p>
          <w:p w14:paraId="6819E607"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Desarrollar hábitos sostenibles y ecosocialmente responsables relacionados con el cuidado y protección de la naturaleza.</w:t>
            </w:r>
          </w:p>
          <w:p w14:paraId="449A98A6"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Descubrir las cualidades y propiedades de los objetos y elementos del entorno a través de la experimentación, la manipulación, la exploración, la observación, el movimiento y las percepciones obtenidas a través de los sentidos.</w:t>
            </w:r>
          </w:p>
          <w:p w14:paraId="79DEE6AD"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Establecer relaciones causa-efecto.</w:t>
            </w:r>
          </w:p>
          <w:p w14:paraId="77447AE6"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Adquirir destrezas y habilidades propias del pensamiento computacional.</w:t>
            </w:r>
          </w:p>
          <w:p w14:paraId="192BB3BB"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Distinguir algunas propiedades y medidas en los objetos.</w:t>
            </w:r>
          </w:p>
          <w:p w14:paraId="3C9ACF3F"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Realizar series, clasificaciones y agrupaciones atendiendo a diversos criterios.</w:t>
            </w:r>
          </w:p>
          <w:p w14:paraId="1A0D7436"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Aplicar el razonamiento lógico en situaciones cotidianas.</w:t>
            </w:r>
          </w:p>
          <w:p w14:paraId="11300AAB"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Discriminar el color verde.</w:t>
            </w:r>
          </w:p>
          <w:p w14:paraId="7B160DCC"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Identificar las formas geométricas trabajadas en los objetos de su entorno.</w:t>
            </w:r>
          </w:p>
          <w:p w14:paraId="181C367C"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Situarse a sí mismo y a los objetos atendiendo a diferentes nociones espaciales.</w:t>
            </w:r>
          </w:p>
          <w:p w14:paraId="0D62F1C4"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Identificar cuantificadores.</w:t>
            </w:r>
          </w:p>
          <w:p w14:paraId="27E1A0F4"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Reconocer el número 2, realizando su grafía siguiendo la direccionalidad.</w:t>
            </w:r>
          </w:p>
          <w:p w14:paraId="15E885B0" w14:textId="77777777" w:rsidR="001343FF" w:rsidRPr="002A1907" w:rsidRDefault="001343FF">
            <w:pPr>
              <w:pStyle w:val="TABLATEXTOGUIN"/>
              <w:numPr>
                <w:ilvl w:val="0"/>
                <w:numId w:val="45"/>
              </w:numPr>
              <w:spacing w:before="0" w:after="0" w:line="276" w:lineRule="auto"/>
              <w:jc w:val="both"/>
              <w:rPr>
                <w:rFonts w:ascii="Poppins Light" w:hAnsi="Poppins Light"/>
                <w:noProof w:val="0"/>
                <w:sz w:val="24"/>
                <w:szCs w:val="20"/>
                <w:lang w:val="es-ES" w:eastAsia="en-US"/>
              </w:rPr>
            </w:pPr>
            <w:r w:rsidRPr="002A1907">
              <w:rPr>
                <w:rFonts w:ascii="Poppins Light" w:hAnsi="Poppins Light"/>
                <w:noProof w:val="0"/>
                <w:sz w:val="24"/>
                <w:szCs w:val="20"/>
                <w:lang w:val="es-ES" w:eastAsia="en-US"/>
              </w:rPr>
              <w:t>Iniciarse en el conteo.</w:t>
            </w:r>
          </w:p>
        </w:tc>
      </w:tr>
      <w:tr w:rsidR="001343FF" w:rsidRPr="002A1907" w14:paraId="70C37485" w14:textId="77777777" w:rsidTr="00EE3BB0">
        <w:tc>
          <w:tcPr>
            <w:tcW w:w="2398" w:type="dxa"/>
            <w:gridSpan w:val="2"/>
            <w:shd w:val="clear" w:color="auto" w:fill="92D050"/>
            <w:vAlign w:val="center"/>
          </w:tcPr>
          <w:p w14:paraId="5ED09D72"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Competencias específicas</w:t>
            </w:r>
          </w:p>
        </w:tc>
        <w:tc>
          <w:tcPr>
            <w:tcW w:w="2126" w:type="dxa"/>
            <w:gridSpan w:val="3"/>
            <w:shd w:val="clear" w:color="auto" w:fill="92D050"/>
            <w:vAlign w:val="center"/>
          </w:tcPr>
          <w:p w14:paraId="0434FB08"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Criterios de evaluación</w:t>
            </w:r>
          </w:p>
        </w:tc>
        <w:tc>
          <w:tcPr>
            <w:tcW w:w="1701" w:type="dxa"/>
            <w:shd w:val="clear" w:color="auto" w:fill="92D050"/>
            <w:vAlign w:val="center"/>
          </w:tcPr>
          <w:p w14:paraId="7F8F027F"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Saberes básicos</w:t>
            </w:r>
          </w:p>
        </w:tc>
        <w:tc>
          <w:tcPr>
            <w:tcW w:w="4265" w:type="dxa"/>
            <w:shd w:val="clear" w:color="auto" w:fill="92D050"/>
            <w:vAlign w:val="center"/>
          </w:tcPr>
          <w:p w14:paraId="2C5FC2DD" w14:textId="77777777" w:rsidR="001343FF" w:rsidRPr="00EE3BB0" w:rsidRDefault="001343FF" w:rsidP="000D4FAD">
            <w:pPr>
              <w:spacing w:before="115" w:after="115"/>
              <w:ind w:right="-31"/>
              <w:jc w:val="center"/>
              <w:rPr>
                <w:rFonts w:ascii="Poppins Light" w:hAnsi="Poppins Light"/>
                <w:b/>
                <w:bCs/>
                <w:color w:val="FFFFFF" w:themeColor="background1"/>
                <w:sz w:val="28"/>
                <w:szCs w:val="21"/>
                <w:lang w:eastAsia="en-US"/>
              </w:rPr>
            </w:pPr>
            <w:r w:rsidRPr="00EE3BB0">
              <w:rPr>
                <w:rFonts w:ascii="Poppins Light" w:hAnsi="Poppins Light"/>
                <w:b/>
                <w:bCs/>
                <w:color w:val="FFFFFF" w:themeColor="background1"/>
                <w:sz w:val="28"/>
                <w:szCs w:val="21"/>
                <w:lang w:eastAsia="en-US"/>
              </w:rPr>
              <w:t>Evidencias</w:t>
            </w:r>
          </w:p>
        </w:tc>
      </w:tr>
      <w:tr w:rsidR="001343FF" w:rsidRPr="002A1907" w14:paraId="57771A69" w14:textId="77777777" w:rsidTr="001343FF">
        <w:trPr>
          <w:trHeight w:val="331"/>
        </w:trPr>
        <w:tc>
          <w:tcPr>
            <w:tcW w:w="1973" w:type="dxa"/>
            <w:shd w:val="clear" w:color="auto" w:fill="E7E6E6"/>
            <w:vAlign w:val="center"/>
          </w:tcPr>
          <w:p w14:paraId="155A0329" w14:textId="77777777" w:rsidR="001343FF" w:rsidRPr="002A1907" w:rsidRDefault="001343FF" w:rsidP="000D4FAD">
            <w:pPr>
              <w:spacing w:before="115" w:after="115"/>
              <w:ind w:right="-31"/>
              <w:jc w:val="center"/>
              <w:rPr>
                <w:rFonts w:ascii="Poppins Light" w:hAnsi="Poppins Light"/>
                <w:szCs w:val="20"/>
                <w:lang w:eastAsia="en-US"/>
              </w:rPr>
            </w:pPr>
          </w:p>
        </w:tc>
        <w:tc>
          <w:tcPr>
            <w:tcW w:w="1984" w:type="dxa"/>
            <w:gridSpan w:val="3"/>
            <w:shd w:val="clear" w:color="auto" w:fill="E7E6E6"/>
            <w:vAlign w:val="center"/>
          </w:tcPr>
          <w:p w14:paraId="393804A7" w14:textId="77777777" w:rsidR="001343FF" w:rsidRPr="002A1907" w:rsidRDefault="001343FF" w:rsidP="000D4FAD">
            <w:pPr>
              <w:spacing w:before="115" w:after="115"/>
              <w:ind w:right="-31"/>
              <w:jc w:val="center"/>
              <w:rPr>
                <w:rFonts w:ascii="Poppins Light" w:hAnsi="Poppins Light"/>
                <w:szCs w:val="20"/>
                <w:lang w:eastAsia="en-US"/>
              </w:rPr>
            </w:pPr>
          </w:p>
        </w:tc>
        <w:tc>
          <w:tcPr>
            <w:tcW w:w="6533" w:type="dxa"/>
            <w:gridSpan w:val="3"/>
            <w:vAlign w:val="center"/>
          </w:tcPr>
          <w:p w14:paraId="35173C75" w14:textId="77777777" w:rsidR="001343FF" w:rsidRPr="002A1907" w:rsidRDefault="001343FF">
            <w:pPr>
              <w:pStyle w:val="Prrafodelista"/>
              <w:numPr>
                <w:ilvl w:val="0"/>
                <w:numId w:val="37"/>
              </w:numPr>
              <w:spacing w:before="115" w:after="115"/>
              <w:ind w:right="-31"/>
              <w:jc w:val="center"/>
              <w:rPr>
                <w:rFonts w:ascii="Poppins Light" w:hAnsi="Poppins Light"/>
                <w:szCs w:val="20"/>
              </w:rPr>
            </w:pPr>
            <w:r w:rsidRPr="002A1907">
              <w:rPr>
                <w:rFonts w:ascii="Poppins Light" w:hAnsi="Poppins Light"/>
                <w:szCs w:val="20"/>
              </w:rPr>
              <w:t>Diálogo corporal con el entorno. Exploración creativa de objetos, materiales y espacios / Objetos, materiales y espacios. Exploración del entorno</w:t>
            </w:r>
          </w:p>
        </w:tc>
      </w:tr>
      <w:tr w:rsidR="001343FF" w:rsidRPr="002A1907" w14:paraId="3BCE8399" w14:textId="77777777" w:rsidTr="001343FF">
        <w:trPr>
          <w:trHeight w:val="526"/>
        </w:trPr>
        <w:tc>
          <w:tcPr>
            <w:tcW w:w="1973" w:type="dxa"/>
            <w:vMerge w:val="restart"/>
            <w:vAlign w:val="center"/>
          </w:tcPr>
          <w:p w14:paraId="5026C463" w14:textId="3D33EF06" w:rsidR="001343FF" w:rsidRPr="002A1907" w:rsidRDefault="001343FF" w:rsidP="000D4FAD">
            <w:pPr>
              <w:tabs>
                <w:tab w:val="left" w:pos="3141"/>
              </w:tabs>
              <w:spacing w:after="0"/>
              <w:rPr>
                <w:rFonts w:ascii="Poppins Light" w:hAnsi="Poppins Light"/>
                <w:szCs w:val="20"/>
                <w:lang w:eastAsia="en-US"/>
              </w:rPr>
            </w:pPr>
            <w:r w:rsidRPr="002A1907">
              <w:rPr>
                <w:rFonts w:ascii="Poppins Light" w:hAnsi="Poppins Light"/>
                <w:szCs w:val="20"/>
                <w:lang w:eastAsia="en-US"/>
              </w:rPr>
              <w:lastRenderedPageBreak/>
              <w:t>1. Identificar las características de materiales, objetos y colecciones del entorno próximo y establecer relaciones entre ellos, mediante la exploración, la manipulación sensorial, el manejo de herramientas sencillas y el desarrollo de destrezas lógico-matemáticas para descubrir y crear una idea cada vez más compleja del mundo.</w:t>
            </w:r>
          </w:p>
        </w:tc>
        <w:tc>
          <w:tcPr>
            <w:tcW w:w="1984" w:type="dxa"/>
            <w:gridSpan w:val="3"/>
            <w:vAlign w:val="center"/>
          </w:tcPr>
          <w:p w14:paraId="7A48F75B"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1.1. Manipular, relacionar, ordenar y clasificar objetos a partir de sus cualidades o atributos básicos, mostrando curiosidad e interés.</w:t>
            </w:r>
          </w:p>
        </w:tc>
        <w:tc>
          <w:tcPr>
            <w:tcW w:w="2268" w:type="dxa"/>
            <w:gridSpan w:val="2"/>
            <w:vAlign w:val="center"/>
          </w:tcPr>
          <w:p w14:paraId="5C4665C1" w14:textId="6EBE764C"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Curiosidad e interés por la exploración del entorno y sus elementos </w:t>
            </w:r>
          </w:p>
          <w:p w14:paraId="13BA7528" w14:textId="1BCD2125"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Exploración de objetos y materiales a través de los sentidos </w:t>
            </w:r>
          </w:p>
          <w:p w14:paraId="732D436A" w14:textId="55780126"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Identificación de las cualidades o atributos de los objetos (forma, color y tamaño) y materiales, detectando semejanzas y diferencias. Efectos que producen diferentes acciones sobre ellos</w:t>
            </w:r>
          </w:p>
          <w:p w14:paraId="2A802914" w14:textId="77D0F54E"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Realización de clasificaciones sencillas, estableciendo relaciones de orden, correspondencia, clasificación y comparación </w:t>
            </w:r>
          </w:p>
        </w:tc>
        <w:tc>
          <w:tcPr>
            <w:tcW w:w="4265" w:type="dxa"/>
            <w:vAlign w:val="center"/>
          </w:tcPr>
          <w:p w14:paraId="11B4A994" w14:textId="77777777" w:rsidR="001343FF" w:rsidRPr="002A1907" w:rsidRDefault="001343FF">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SA 1: </w:t>
            </w:r>
          </w:p>
          <w:p w14:paraId="5ADA46EA" w14:textId="77777777" w:rsidR="001343FF" w:rsidRPr="002A1907" w:rsidRDefault="001343FF">
            <w:pPr>
              <w:pStyle w:val="Prrafodelista"/>
              <w:widowControl w:val="0"/>
              <w:numPr>
                <w:ilvl w:val="1"/>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7: conocimiento de las cualidades del entorno y de los objetos a través de la exploración. Color verde.</w:t>
            </w:r>
          </w:p>
          <w:p w14:paraId="02DF6909"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8. Ficha 3: el color verde.</w:t>
            </w:r>
          </w:p>
          <w:p w14:paraId="4FCD3292"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9. Ficha 4: repaso y refuerzo del color verde.</w:t>
            </w:r>
          </w:p>
          <w:p w14:paraId="0E19DCA4"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18. Ficha 8: obtención del color verde.</w:t>
            </w:r>
          </w:p>
          <w:p w14:paraId="113242A4" w14:textId="77777777" w:rsidR="001343FF" w:rsidRPr="002A1907" w:rsidRDefault="001343FF">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2: actividad 8. Crecemos 3: sentido del olfato.</w:t>
            </w:r>
          </w:p>
          <w:p w14:paraId="503356DB" w14:textId="77777777" w:rsidR="001343FF" w:rsidRPr="002A1907" w:rsidRDefault="001343FF">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3:</w:t>
            </w:r>
          </w:p>
          <w:p w14:paraId="5C98021F"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10: exploración del espacio gráfico. Descubrimiento de la direccionalidad del trazo en fenómenos y elementos del entorno. Trazo circular.</w:t>
            </w:r>
          </w:p>
          <w:p w14:paraId="4E96550C"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11. Ficha 11: trazo circular.</w:t>
            </w:r>
          </w:p>
          <w:p w14:paraId="78499BE0"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12: conocimiento de las cualidades del entorno a través de la exploración. El sentido del olfato.</w:t>
            </w:r>
          </w:p>
          <w:p w14:paraId="3AEDDD82"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Actividad 13. Ficha 12: discriminación de olores </w:t>
            </w:r>
            <w:r w:rsidRPr="002A1907">
              <w:rPr>
                <w:rFonts w:ascii="Poppins Light" w:hAnsi="Poppins Light"/>
                <w:szCs w:val="20"/>
              </w:rPr>
              <w:lastRenderedPageBreak/>
              <w:t>agradables y desagradables.</w:t>
            </w:r>
          </w:p>
          <w:p w14:paraId="525784E4"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16: conocimiento de las cualidades del entorno a través de la exploración. El cuadrado.</w:t>
            </w:r>
          </w:p>
          <w:p w14:paraId="0291EF4E"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17. Ficha 13: discriminación de la forma cuadrada.</w:t>
            </w:r>
          </w:p>
          <w:p w14:paraId="339639F6"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18. Ficha 14: repaso de las formas circular y cuadrada.</w:t>
            </w:r>
          </w:p>
          <w:p w14:paraId="253A55CF"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21: conocimiento de las cualidades del entorno y de los objetos a través de la exploración. Propiedad abierto-cerrado.</w:t>
            </w:r>
          </w:p>
          <w:p w14:paraId="49FA9C99"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22. Ficha 12: propiedad abierto-cerrado.</w:t>
            </w:r>
          </w:p>
          <w:p w14:paraId="2E566E7A"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23. Ficha 15: repaso de la cualidad abierto-cerrado.</w:t>
            </w:r>
          </w:p>
          <w:p w14:paraId="44D91071"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4:</w:t>
            </w:r>
          </w:p>
          <w:p w14:paraId="56589BE3"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 Ficha 18: establecimiento de asociaciones y relaciones.</w:t>
            </w:r>
          </w:p>
          <w:p w14:paraId="20612F54"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Actividad 3: conocimiento de las cualidades del entorno </w:t>
            </w:r>
            <w:r w:rsidRPr="002A1907">
              <w:rPr>
                <w:rFonts w:ascii="Poppins Light" w:hAnsi="Poppins Light"/>
                <w:szCs w:val="20"/>
              </w:rPr>
              <w:lastRenderedPageBreak/>
              <w:t>y de los objetos a través de la exploración. Largo-corto.</w:t>
            </w:r>
          </w:p>
          <w:p w14:paraId="4B617784"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4. Ficha 19: largo-corto.</w:t>
            </w:r>
          </w:p>
          <w:p w14:paraId="7532E029"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5. Ficha 20: afianzamiento de largo-corto.</w:t>
            </w:r>
          </w:p>
        </w:tc>
      </w:tr>
      <w:tr w:rsidR="001343FF" w:rsidRPr="002A1907" w14:paraId="14D64EBF" w14:textId="77777777" w:rsidTr="001343FF">
        <w:trPr>
          <w:trHeight w:val="270"/>
        </w:trPr>
        <w:tc>
          <w:tcPr>
            <w:tcW w:w="1973" w:type="dxa"/>
            <w:vMerge/>
            <w:vAlign w:val="center"/>
          </w:tcPr>
          <w:p w14:paraId="7C9B6469"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1984" w:type="dxa"/>
            <w:gridSpan w:val="3"/>
            <w:vAlign w:val="center"/>
          </w:tcPr>
          <w:p w14:paraId="70681C8F"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1.2. Emplear los cuantificadores básicos más significativos relacionados con su experiencia diaria mediante la experimentación con el propio cuerpo y los objetos, utilizándolos en el contexto del juego y la interacción con los demás.</w:t>
            </w:r>
          </w:p>
        </w:tc>
        <w:tc>
          <w:tcPr>
            <w:tcW w:w="2268" w:type="dxa"/>
            <w:gridSpan w:val="2"/>
            <w:vAlign w:val="center"/>
          </w:tcPr>
          <w:p w14:paraId="651C8312" w14:textId="2D1137A8"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Cuantificadores básicos </w:t>
            </w:r>
          </w:p>
        </w:tc>
        <w:tc>
          <w:tcPr>
            <w:tcW w:w="4265" w:type="dxa"/>
            <w:vAlign w:val="center"/>
          </w:tcPr>
          <w:p w14:paraId="11DD43C0"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4:</w:t>
            </w:r>
          </w:p>
          <w:p w14:paraId="707CDA0A"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7: conocimiento de las cualidades del entorno y de los objetos a través de la exploración. El número 2.</w:t>
            </w:r>
          </w:p>
          <w:p w14:paraId="00C5A1CE"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8. Ficha 21: el número 2.</w:t>
            </w:r>
          </w:p>
          <w:p w14:paraId="38DD0C2A"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9. Ficha 22: afianzamiento del aprendizaje sobre el número 2.</w:t>
            </w:r>
          </w:p>
          <w:p w14:paraId="1328872C" w14:textId="77777777" w:rsidR="001343FF" w:rsidRPr="002A1907" w:rsidRDefault="001343FF">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13: cuantificadores muchos-pocos.</w:t>
            </w:r>
          </w:p>
        </w:tc>
      </w:tr>
      <w:tr w:rsidR="001343FF" w:rsidRPr="002A1907" w14:paraId="4F8EAA44" w14:textId="77777777" w:rsidTr="001343FF">
        <w:trPr>
          <w:trHeight w:val="2698"/>
        </w:trPr>
        <w:tc>
          <w:tcPr>
            <w:tcW w:w="1973" w:type="dxa"/>
            <w:vMerge/>
            <w:vAlign w:val="center"/>
          </w:tcPr>
          <w:p w14:paraId="7C97ABDB"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1984" w:type="dxa"/>
            <w:gridSpan w:val="3"/>
            <w:vAlign w:val="center"/>
          </w:tcPr>
          <w:p w14:paraId="61A8F2C8"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 xml:space="preserve">1.4. Integrar las rutinas asociadas a la vida cotidiana del aula como primer </w:t>
            </w:r>
            <w:r w:rsidRPr="002A1907">
              <w:rPr>
                <w:rFonts w:ascii="Poppins Light" w:hAnsi="Poppins Light"/>
                <w:szCs w:val="20"/>
                <w:lang w:eastAsia="en-US"/>
              </w:rPr>
              <w:lastRenderedPageBreak/>
              <w:t>acercamiento a las nociones temporales (tiempo de alimentación, higiene, juego y descanso, el día y la noche, etc.).</w:t>
            </w:r>
          </w:p>
        </w:tc>
        <w:tc>
          <w:tcPr>
            <w:tcW w:w="2268" w:type="dxa"/>
            <w:gridSpan w:val="2"/>
            <w:vAlign w:val="center"/>
          </w:tcPr>
          <w:p w14:paraId="2976D72C" w14:textId="3D4C81D5"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lastRenderedPageBreak/>
              <w:t xml:space="preserve">Nociones temporales básicas: cambio y permanencia, continuidad; sucesión y </w:t>
            </w:r>
            <w:r w:rsidRPr="002A1907">
              <w:rPr>
                <w:rFonts w:ascii="Poppins Light" w:hAnsi="Poppins Light"/>
                <w:szCs w:val="20"/>
                <w:lang w:eastAsia="en-US"/>
              </w:rPr>
              <w:lastRenderedPageBreak/>
              <w:t xml:space="preserve">simultaneidad; pasado, presente y futuro </w:t>
            </w:r>
          </w:p>
          <w:p w14:paraId="4F2977C5" w14:textId="68428E82"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Anticipación de rutinas o actividades diarias</w:t>
            </w:r>
          </w:p>
        </w:tc>
        <w:tc>
          <w:tcPr>
            <w:tcW w:w="4265" w:type="dxa"/>
            <w:vAlign w:val="center"/>
          </w:tcPr>
          <w:p w14:paraId="04E490AB"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lastRenderedPageBreak/>
              <w:t>Anticipación de las rutinas y actividades diarias a través de la utilización del material de aula (mural de rutinas y dado multifunción con las láminas de las rutinas y las acciones).</w:t>
            </w:r>
          </w:p>
        </w:tc>
      </w:tr>
      <w:tr w:rsidR="001343FF" w:rsidRPr="002A1907" w14:paraId="5D254D86" w14:textId="77777777" w:rsidTr="001343FF">
        <w:trPr>
          <w:trHeight w:val="527"/>
        </w:trPr>
        <w:tc>
          <w:tcPr>
            <w:tcW w:w="1973" w:type="dxa"/>
            <w:shd w:val="clear" w:color="auto" w:fill="E7E6E6"/>
            <w:vAlign w:val="center"/>
          </w:tcPr>
          <w:p w14:paraId="2F26CABF" w14:textId="77777777" w:rsidR="001343FF" w:rsidRPr="002A1907" w:rsidRDefault="001343FF" w:rsidP="000D4FAD">
            <w:pPr>
              <w:spacing w:before="115" w:after="115"/>
              <w:ind w:right="-31"/>
              <w:jc w:val="center"/>
              <w:rPr>
                <w:rFonts w:ascii="Poppins Light" w:hAnsi="Poppins Light"/>
                <w:szCs w:val="20"/>
                <w:lang w:eastAsia="en-US"/>
              </w:rPr>
            </w:pPr>
          </w:p>
        </w:tc>
        <w:tc>
          <w:tcPr>
            <w:tcW w:w="1984" w:type="dxa"/>
            <w:gridSpan w:val="3"/>
            <w:shd w:val="clear" w:color="auto" w:fill="E7E6E6"/>
            <w:vAlign w:val="center"/>
          </w:tcPr>
          <w:p w14:paraId="7E3CC545" w14:textId="77777777" w:rsidR="001343FF" w:rsidRPr="002A1907" w:rsidRDefault="001343FF" w:rsidP="000D4FAD">
            <w:pPr>
              <w:spacing w:before="115" w:after="115"/>
              <w:ind w:right="-31"/>
              <w:jc w:val="center"/>
              <w:rPr>
                <w:rFonts w:ascii="Poppins Light" w:hAnsi="Poppins Light"/>
                <w:szCs w:val="20"/>
                <w:lang w:eastAsia="en-US"/>
              </w:rPr>
            </w:pPr>
          </w:p>
        </w:tc>
        <w:tc>
          <w:tcPr>
            <w:tcW w:w="6533" w:type="dxa"/>
            <w:gridSpan w:val="3"/>
            <w:vAlign w:val="center"/>
          </w:tcPr>
          <w:p w14:paraId="7C68D7A2" w14:textId="77777777" w:rsidR="001343FF" w:rsidRPr="002A1907" w:rsidRDefault="001343FF">
            <w:pPr>
              <w:pStyle w:val="Prrafodelista"/>
              <w:numPr>
                <w:ilvl w:val="0"/>
                <w:numId w:val="37"/>
              </w:numPr>
              <w:spacing w:before="115" w:after="115"/>
              <w:ind w:left="451" w:right="-31"/>
              <w:jc w:val="center"/>
              <w:rPr>
                <w:rFonts w:ascii="Poppins Light" w:hAnsi="Poppins Light"/>
                <w:szCs w:val="20"/>
              </w:rPr>
            </w:pPr>
            <w:r w:rsidRPr="002A1907">
              <w:rPr>
                <w:rFonts w:ascii="Poppins Light" w:hAnsi="Poppins Light"/>
                <w:szCs w:val="20"/>
              </w:rPr>
              <w:t>Experimentación en el entorno. Curiosidad, pensamiento científico, razonamiento lógico y creatividad / Indagación y descubrimiento en el entorno. Curiosidad, pensamiento científico, razonamiento lógico y creatividad</w:t>
            </w:r>
          </w:p>
        </w:tc>
      </w:tr>
      <w:tr w:rsidR="001343FF" w:rsidRPr="002A1907" w14:paraId="23281044" w14:textId="77777777" w:rsidTr="001343FF">
        <w:trPr>
          <w:trHeight w:val="664"/>
        </w:trPr>
        <w:tc>
          <w:tcPr>
            <w:tcW w:w="1973" w:type="dxa"/>
            <w:vMerge w:val="restart"/>
            <w:vAlign w:val="center"/>
          </w:tcPr>
          <w:p w14:paraId="3A32CB4D" w14:textId="71F38609" w:rsidR="001343FF" w:rsidRPr="002A1907" w:rsidRDefault="001343FF" w:rsidP="00BB2CBC">
            <w:pPr>
              <w:rPr>
                <w:rFonts w:ascii="Poppins Light" w:hAnsi="Poppins Light"/>
                <w:szCs w:val="20"/>
                <w:lang w:eastAsia="en-US"/>
              </w:rPr>
            </w:pPr>
            <w:r w:rsidRPr="002A1907">
              <w:rPr>
                <w:rFonts w:ascii="Poppins Light" w:hAnsi="Poppins Light"/>
                <w:szCs w:val="20"/>
                <w:lang w:eastAsia="en-US"/>
              </w:rPr>
              <w:t xml:space="preserve">2. Tomar contacto, de manera progresiva, con los procedimientos del método científico y las destrezas del pensamiento computacional básico, a través de procesos de observación y manipulación de elementos del entorno, para iniciarse en su </w:t>
            </w:r>
            <w:r w:rsidRPr="002A1907">
              <w:rPr>
                <w:rFonts w:ascii="Poppins Light" w:hAnsi="Poppins Light"/>
                <w:szCs w:val="20"/>
                <w:lang w:eastAsia="en-US"/>
              </w:rPr>
              <w:lastRenderedPageBreak/>
              <w:t>interpretación y responder de forma creativa a las situaciones y retos que se plantean, dando lugar a situaciones de reflexión y debate.</w:t>
            </w:r>
          </w:p>
        </w:tc>
        <w:tc>
          <w:tcPr>
            <w:tcW w:w="1984" w:type="dxa"/>
            <w:gridSpan w:val="3"/>
            <w:vAlign w:val="center"/>
          </w:tcPr>
          <w:p w14:paraId="49AE1ED7" w14:textId="64A8D4EA"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lastRenderedPageBreak/>
              <w:t>2.1. Gestionar las dificultades cotidianas, retos y problemas, partiendo de las conductas exploratorias, la observación y la manipulación con curiosidad, con interés e iniciativa</w:t>
            </w:r>
          </w:p>
        </w:tc>
        <w:tc>
          <w:tcPr>
            <w:tcW w:w="2268" w:type="dxa"/>
            <w:gridSpan w:val="2"/>
            <w:vAlign w:val="center"/>
          </w:tcPr>
          <w:p w14:paraId="37E1FE17" w14:textId="5C61FD59"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Indagación del entorno manifestando diversas actitudes: interés, curiosidad, imaginación, creatividad y sorpresa </w:t>
            </w:r>
          </w:p>
        </w:tc>
        <w:tc>
          <w:tcPr>
            <w:tcW w:w="4265" w:type="dxa"/>
            <w:vAlign w:val="center"/>
          </w:tcPr>
          <w:p w14:paraId="73DD85FA"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2: actividad 10: visita a un parque o jardín para observar los animalitos propios de la primavera.</w:t>
            </w:r>
          </w:p>
          <w:p w14:paraId="1469CEEB"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3: actividad 13: salida al patio, a un parque o a un jardín para apreciar el olor de las flores.</w:t>
            </w:r>
          </w:p>
          <w:p w14:paraId="3A33D407"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4: actividad 1. Ficha 18: iniciación en la adquisición de habilidades y destrezas propias del pensamiento computacional.</w:t>
            </w:r>
          </w:p>
          <w:p w14:paraId="7159F565" w14:textId="77777777" w:rsidR="001343FF" w:rsidRPr="002A1907" w:rsidRDefault="001343FF">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2A1907">
              <w:rPr>
                <w:rFonts w:ascii="Poppins Light" w:hAnsi="Poppins Light"/>
                <w:szCs w:val="20"/>
              </w:rPr>
              <w:t>SA 5: actividad 2: visita a un aula de 3 años para facilitar la transición al siguiente ciclo educativo.</w:t>
            </w:r>
          </w:p>
        </w:tc>
      </w:tr>
      <w:tr w:rsidR="001343FF" w:rsidRPr="002A1907" w14:paraId="5AB5B22A" w14:textId="77777777" w:rsidTr="001343FF">
        <w:trPr>
          <w:trHeight w:val="243"/>
        </w:trPr>
        <w:tc>
          <w:tcPr>
            <w:tcW w:w="1973" w:type="dxa"/>
            <w:vMerge/>
            <w:vAlign w:val="center"/>
          </w:tcPr>
          <w:p w14:paraId="5304BBD2"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1984" w:type="dxa"/>
            <w:gridSpan w:val="3"/>
            <w:vAlign w:val="center"/>
          </w:tcPr>
          <w:p w14:paraId="77A64D30"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 xml:space="preserve">2.2. Descubrir, conocer y </w:t>
            </w:r>
            <w:r w:rsidRPr="002A1907">
              <w:rPr>
                <w:rFonts w:ascii="Poppins Light" w:hAnsi="Poppins Light"/>
                <w:szCs w:val="20"/>
                <w:lang w:eastAsia="en-US"/>
              </w:rPr>
              <w:lastRenderedPageBreak/>
              <w:t>proponer soluciones alternativas originales, con la guía y ayuda del profesorado, a través de distintas estrategias, escuchando y respetando las de los demás.</w:t>
            </w:r>
          </w:p>
        </w:tc>
        <w:tc>
          <w:tcPr>
            <w:tcW w:w="2268" w:type="dxa"/>
            <w:gridSpan w:val="2"/>
            <w:vAlign w:val="center"/>
          </w:tcPr>
          <w:p w14:paraId="41EC2BD7" w14:textId="2669F8CA"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lastRenderedPageBreak/>
              <w:t xml:space="preserve">Proceso de construcción de nuevos </w:t>
            </w:r>
            <w:r w:rsidRPr="002A1907">
              <w:rPr>
                <w:rFonts w:ascii="Poppins Light" w:hAnsi="Poppins Light"/>
                <w:szCs w:val="20"/>
                <w:lang w:eastAsia="en-US"/>
              </w:rPr>
              <w:lastRenderedPageBreak/>
              <w:t xml:space="preserve">conocimientos: relaciones y conexiones entre lo conocido y lo novedoso y entre experiencias previas y nuevas; andamiaje e interacciones de calidad con las personas adultas, con iguales y con el entorno </w:t>
            </w:r>
          </w:p>
          <w:p w14:paraId="5C8299C2" w14:textId="2212BC59"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Modelo de control de variables. Estrategias y técnicas de investigación: ensayo-error, observación, comprobación y realización de preguntas </w:t>
            </w:r>
          </w:p>
        </w:tc>
        <w:tc>
          <w:tcPr>
            <w:tcW w:w="4265" w:type="dxa"/>
            <w:vAlign w:val="center"/>
          </w:tcPr>
          <w:p w14:paraId="19519DF1"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lastRenderedPageBreak/>
              <w:t>SA 1:</w:t>
            </w:r>
          </w:p>
          <w:p w14:paraId="6B24E0B1" w14:textId="77777777" w:rsidR="001343FF" w:rsidRPr="002A1907" w:rsidRDefault="001343FF">
            <w:pPr>
              <w:pStyle w:val="Prrafodelista"/>
              <w:numPr>
                <w:ilvl w:val="1"/>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lastRenderedPageBreak/>
              <w:t>Actividad 15: experiencia sobre los efectos del Sol sobre el hielo.</w:t>
            </w:r>
          </w:p>
          <w:p w14:paraId="00CCE4B6" w14:textId="77777777" w:rsidR="001343FF" w:rsidRPr="002A1907" w:rsidRDefault="001343FF">
            <w:pPr>
              <w:pStyle w:val="Prrafodelista"/>
              <w:numPr>
                <w:ilvl w:val="1"/>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21: experiencia con los colores que se mueven.</w:t>
            </w:r>
          </w:p>
          <w:p w14:paraId="4F6EB7B7"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SA 2: </w:t>
            </w:r>
          </w:p>
          <w:p w14:paraId="658AB7A7" w14:textId="77777777" w:rsidR="001343FF" w:rsidRPr="002A1907" w:rsidRDefault="001343FF">
            <w:pPr>
              <w:pStyle w:val="Prrafodelista"/>
              <w:numPr>
                <w:ilvl w:val="1"/>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5: experiencia sobre los cuidados que necesita una semilla para crecer y convertirse en una planta.</w:t>
            </w:r>
          </w:p>
          <w:p w14:paraId="15B4749C" w14:textId="77777777" w:rsidR="001343FF" w:rsidRPr="002A1907" w:rsidRDefault="001343FF">
            <w:pPr>
              <w:pStyle w:val="Prrafodelista"/>
              <w:numPr>
                <w:ilvl w:val="1"/>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12: experiencia: ¿Podemos cambiar el color de las flores?</w:t>
            </w:r>
          </w:p>
          <w:p w14:paraId="46EA5093" w14:textId="77777777" w:rsidR="001343FF" w:rsidRPr="002A1907" w:rsidRDefault="001343FF">
            <w:pPr>
              <w:pStyle w:val="Prrafodelista"/>
              <w:numPr>
                <w:ilvl w:val="1"/>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20: experiencia sobre la creación de un mar dentro de una botella.</w:t>
            </w:r>
          </w:p>
          <w:p w14:paraId="2621F151" w14:textId="77777777" w:rsidR="001343FF" w:rsidRPr="002A1907" w:rsidRDefault="001343FF">
            <w:pPr>
              <w:pStyle w:val="Prrafodelista"/>
              <w:numPr>
                <w:ilvl w:val="1"/>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21: experiencia sobre la elaboración de helados.</w:t>
            </w:r>
          </w:p>
          <w:p w14:paraId="7F338910"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3: actividad 26: experiencia sobre la flotabilidad.</w:t>
            </w:r>
          </w:p>
          <w:p w14:paraId="771E2671" w14:textId="77777777" w:rsidR="001343FF" w:rsidRPr="002A1907" w:rsidRDefault="001343FF">
            <w:pPr>
              <w:pStyle w:val="Prrafodelista"/>
              <w:numPr>
                <w:ilvl w:val="0"/>
                <w:numId w:val="41"/>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4: actividad 19: experiencias sensoriales variadas.</w:t>
            </w:r>
          </w:p>
        </w:tc>
      </w:tr>
      <w:tr w:rsidR="001343FF" w:rsidRPr="002A1907" w14:paraId="5CC8C56E" w14:textId="77777777" w:rsidTr="001343FF">
        <w:trPr>
          <w:trHeight w:val="20"/>
        </w:trPr>
        <w:tc>
          <w:tcPr>
            <w:tcW w:w="1973" w:type="dxa"/>
            <w:shd w:val="clear" w:color="auto" w:fill="D9D9D9" w:themeFill="background1" w:themeFillShade="D9"/>
            <w:vAlign w:val="center"/>
          </w:tcPr>
          <w:p w14:paraId="0780CB81" w14:textId="77777777" w:rsidR="001343FF" w:rsidRPr="002A1907" w:rsidRDefault="001343FF" w:rsidP="000D4FAD">
            <w:pPr>
              <w:spacing w:before="115" w:after="115"/>
              <w:ind w:right="-31"/>
              <w:jc w:val="center"/>
              <w:rPr>
                <w:rFonts w:ascii="Poppins Light" w:hAnsi="Poppins Light"/>
                <w:szCs w:val="20"/>
                <w:lang w:eastAsia="en-US"/>
              </w:rPr>
            </w:pPr>
          </w:p>
        </w:tc>
        <w:tc>
          <w:tcPr>
            <w:tcW w:w="1984" w:type="dxa"/>
            <w:gridSpan w:val="3"/>
            <w:shd w:val="clear" w:color="auto" w:fill="E7E6E6"/>
            <w:vAlign w:val="center"/>
          </w:tcPr>
          <w:p w14:paraId="730BC9F5" w14:textId="77777777" w:rsidR="001343FF" w:rsidRPr="002A1907" w:rsidRDefault="001343FF" w:rsidP="000D4FAD">
            <w:pPr>
              <w:spacing w:before="115" w:after="115"/>
              <w:ind w:right="-31"/>
              <w:jc w:val="center"/>
              <w:rPr>
                <w:rFonts w:ascii="Poppins Light" w:hAnsi="Poppins Light"/>
                <w:szCs w:val="20"/>
                <w:lang w:eastAsia="en-US"/>
              </w:rPr>
            </w:pPr>
          </w:p>
        </w:tc>
        <w:tc>
          <w:tcPr>
            <w:tcW w:w="6533" w:type="dxa"/>
            <w:gridSpan w:val="3"/>
            <w:vAlign w:val="center"/>
          </w:tcPr>
          <w:p w14:paraId="264FC1C1" w14:textId="77777777" w:rsidR="001343FF" w:rsidRPr="002A1907" w:rsidRDefault="001343FF" w:rsidP="000D4FAD">
            <w:pPr>
              <w:spacing w:before="115" w:after="115"/>
              <w:ind w:right="-31"/>
              <w:jc w:val="center"/>
              <w:rPr>
                <w:rFonts w:ascii="Poppins Light" w:hAnsi="Poppins Light"/>
                <w:szCs w:val="20"/>
                <w:lang w:eastAsia="en-US"/>
              </w:rPr>
            </w:pPr>
            <w:r w:rsidRPr="002A1907">
              <w:rPr>
                <w:rFonts w:ascii="Poppins Light" w:hAnsi="Poppins Light"/>
                <w:szCs w:val="20"/>
                <w:lang w:eastAsia="en-US"/>
              </w:rPr>
              <w:t>C. Indagación en el medio físico y natural: cuidado, valoración y respeto / Acercamiento a la naturaleza. Cuidado, valoración y respeto</w:t>
            </w:r>
          </w:p>
        </w:tc>
      </w:tr>
      <w:tr w:rsidR="001343FF" w:rsidRPr="002A1907" w14:paraId="1FB98BB8" w14:textId="77777777" w:rsidTr="001343FF">
        <w:trPr>
          <w:trHeight w:val="2835"/>
        </w:trPr>
        <w:tc>
          <w:tcPr>
            <w:tcW w:w="1973" w:type="dxa"/>
            <w:vMerge w:val="restart"/>
            <w:vAlign w:val="center"/>
          </w:tcPr>
          <w:p w14:paraId="389A4C84" w14:textId="665E0B3E"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lastRenderedPageBreak/>
              <w:t>3. Reconocer elementos y fenómenos de la naturaleza, a través de experiencias lúdicas y cotidianas, mostrando interés por los hábitos que inciden sobre ella, para apreciar la importancia del uso sostenible, el cuidado y la conservación del entorno en la vida de las personas, generando actitudes de interés, valoración y aprecio sobre el patrimonio natural de la comunidad y su biodiversidad.</w:t>
            </w:r>
          </w:p>
        </w:tc>
        <w:tc>
          <w:tcPr>
            <w:tcW w:w="1984" w:type="dxa"/>
            <w:gridSpan w:val="3"/>
            <w:vAlign w:val="center"/>
          </w:tcPr>
          <w:p w14:paraId="127647C3"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3.1. Interesarse por las actividades en contacto con la naturaleza, observando, vivenciando, experimentando y distinguiendo las características de los elementos naturales del entorno, mostrando respeto hacia ellos y hacia los animales que lo habitan.</w:t>
            </w:r>
          </w:p>
        </w:tc>
        <w:tc>
          <w:tcPr>
            <w:tcW w:w="2268" w:type="dxa"/>
            <w:gridSpan w:val="2"/>
            <w:vAlign w:val="center"/>
          </w:tcPr>
          <w:p w14:paraId="5EABCC38" w14:textId="19AD835E"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Experimentación con elementos naturales </w:t>
            </w:r>
          </w:p>
          <w:p w14:paraId="7FC66C03" w14:textId="309559BB"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Curiosidad y respeto hacia la naturaleza, los seres vivos y los derechos de los animales, contribuyendo a su protección </w:t>
            </w:r>
          </w:p>
          <w:p w14:paraId="7A2AAFF7" w14:textId="6CA037B1"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proofErr w:type="gramStart"/>
            <w:r w:rsidRPr="002A1907">
              <w:rPr>
                <w:rFonts w:ascii="Poppins Light" w:hAnsi="Poppins Light"/>
                <w:szCs w:val="20"/>
                <w:lang w:eastAsia="en-US"/>
              </w:rPr>
              <w:t>Participación activa</w:t>
            </w:r>
            <w:proofErr w:type="gramEnd"/>
            <w:r w:rsidRPr="002A1907">
              <w:rPr>
                <w:rFonts w:ascii="Poppins Light" w:hAnsi="Poppins Light"/>
                <w:szCs w:val="20"/>
                <w:lang w:eastAsia="en-US"/>
              </w:rPr>
              <w:t xml:space="preserve"> en la exploración del entorno natural más cercano, utilizando para ello los sentidos </w:t>
            </w:r>
          </w:p>
          <w:p w14:paraId="52AD80C1" w14:textId="59857C8E"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 xml:space="preserve">Observación de los animales y plantas presentes en el entorno inmediato, familiarizándose con algunas especies autóctonas </w:t>
            </w:r>
          </w:p>
        </w:tc>
        <w:tc>
          <w:tcPr>
            <w:tcW w:w="4265" w:type="dxa"/>
            <w:vAlign w:val="center"/>
          </w:tcPr>
          <w:p w14:paraId="653146D9"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Decoración de la clase con elementos naturales propios de la primavera y del verano. </w:t>
            </w:r>
          </w:p>
          <w:p w14:paraId="2E77F1C3"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1:</w:t>
            </w:r>
          </w:p>
          <w:p w14:paraId="4A829424"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 iniciación en el conocimiento de animales propios del bosque.</w:t>
            </w:r>
          </w:p>
          <w:p w14:paraId="0E79FBCD"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5. Ficha 2: los animales del bosque (características morfológicas, forma de desplazarse, sonidos que emiten…).</w:t>
            </w:r>
          </w:p>
          <w:p w14:paraId="78BDAF53"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15. Ficha 7: descubrimiento del Sol como fuente que nos proporciona luz y calor. Importancia para la vida de los seres vivos.</w:t>
            </w:r>
          </w:p>
          <w:p w14:paraId="1FFC0AC6"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2:</w:t>
            </w:r>
          </w:p>
          <w:p w14:paraId="23361F14"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 apreciación de los cambios que se producen en el entorno con la llegada de la primavera.</w:t>
            </w:r>
          </w:p>
          <w:p w14:paraId="6E53113D"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7. Lámina 1 de expresión plástica: decoración de una flor como elemento natural propio de la estación.</w:t>
            </w:r>
          </w:p>
          <w:p w14:paraId="03C93C3D"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Actividad 10: observación y descubrimiento de los animales propios de </w:t>
            </w:r>
            <w:r w:rsidRPr="002A1907">
              <w:rPr>
                <w:rFonts w:ascii="Poppins Light" w:hAnsi="Poppins Light"/>
                <w:szCs w:val="20"/>
              </w:rPr>
              <w:lastRenderedPageBreak/>
              <w:t>esta época del año. Actitudes de valoración y respeto.</w:t>
            </w:r>
          </w:p>
          <w:p w14:paraId="5A189300"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13: apreciación de los cambios que se producen en el entorno con la llegada del verano.</w:t>
            </w:r>
          </w:p>
          <w:p w14:paraId="7BCC5298" w14:textId="43D05476"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17. Lámina 5 de expresión plástica: observación de paisajes y entornos naturales a los que se suele acudir en verano: la playa.</w:t>
            </w:r>
          </w:p>
          <w:p w14:paraId="2A44FA33" w14:textId="77777777" w:rsidR="001343FF" w:rsidRPr="002A1907" w:rsidRDefault="001343FF" w:rsidP="001343FF">
            <w:pPr>
              <w:pStyle w:val="Prrafodelista"/>
              <w:pBdr>
                <w:top w:val="nil"/>
                <w:left w:val="nil"/>
                <w:bottom w:val="nil"/>
                <w:right w:val="nil"/>
                <w:between w:val="nil"/>
              </w:pBdr>
              <w:spacing w:after="0"/>
              <w:ind w:left="1080"/>
              <w:jc w:val="left"/>
              <w:rPr>
                <w:rFonts w:ascii="Poppins Light" w:hAnsi="Poppins Light"/>
                <w:szCs w:val="20"/>
              </w:rPr>
            </w:pPr>
          </w:p>
          <w:p w14:paraId="68898B20"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3:</w:t>
            </w:r>
          </w:p>
          <w:p w14:paraId="7FAB38D7"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6: descubrimiento de los animales de la granja (características morfológicas, forma de desplazarse, sonidos que emiten).</w:t>
            </w:r>
          </w:p>
          <w:p w14:paraId="66B097B9"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13. Ficha 12: características de elementos naturales del entorno: el olor de las flores. Valoración, cuidado y respeto.</w:t>
            </w:r>
          </w:p>
        </w:tc>
      </w:tr>
      <w:tr w:rsidR="001343FF" w:rsidRPr="002A1907" w14:paraId="3C6291E9" w14:textId="77777777" w:rsidTr="001343FF">
        <w:trPr>
          <w:trHeight w:val="2538"/>
        </w:trPr>
        <w:tc>
          <w:tcPr>
            <w:tcW w:w="1973" w:type="dxa"/>
            <w:vMerge/>
            <w:vAlign w:val="center"/>
          </w:tcPr>
          <w:p w14:paraId="2C31E0D2"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1984" w:type="dxa"/>
            <w:gridSpan w:val="3"/>
            <w:vAlign w:val="center"/>
          </w:tcPr>
          <w:p w14:paraId="108A9D00"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 xml:space="preserve">3.2. Identificar y nombrar los fenómenos atmosféricos habituales en su entorno, </w:t>
            </w:r>
            <w:r w:rsidRPr="002A1907">
              <w:rPr>
                <w:rFonts w:ascii="Poppins Light" w:hAnsi="Poppins Light"/>
                <w:szCs w:val="20"/>
                <w:lang w:eastAsia="en-US"/>
              </w:rPr>
              <w:lastRenderedPageBreak/>
              <w:t>explicando sus consecuencias en la vida cotidiana.</w:t>
            </w:r>
          </w:p>
        </w:tc>
        <w:tc>
          <w:tcPr>
            <w:tcW w:w="2268" w:type="dxa"/>
            <w:gridSpan w:val="2"/>
            <w:vAlign w:val="center"/>
          </w:tcPr>
          <w:p w14:paraId="30B5D222" w14:textId="43E2B9DD"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lastRenderedPageBreak/>
              <w:t>Fenómenos naturales habituales: repercusión en su vida cotidiana</w:t>
            </w:r>
          </w:p>
        </w:tc>
        <w:tc>
          <w:tcPr>
            <w:tcW w:w="4265" w:type="dxa"/>
            <w:vAlign w:val="center"/>
          </w:tcPr>
          <w:p w14:paraId="4A4B209E" w14:textId="77777777" w:rsidR="001343FF" w:rsidRPr="002A1907" w:rsidRDefault="001343FF">
            <w:pPr>
              <w:pStyle w:val="Prrafodelista"/>
              <w:numPr>
                <w:ilvl w:val="0"/>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2:</w:t>
            </w:r>
          </w:p>
          <w:p w14:paraId="3F2F2511"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 xml:space="preserve">Actividades 1, 3, 4, 10 y 11: cambios que se producen en la vida de las personas con las </w:t>
            </w:r>
            <w:r w:rsidRPr="002A1907">
              <w:rPr>
                <w:rFonts w:ascii="Poppins Light" w:hAnsi="Poppins Light"/>
                <w:szCs w:val="20"/>
              </w:rPr>
              <w:lastRenderedPageBreak/>
              <w:t>condiciones climáticas propias de la primavera.</w:t>
            </w:r>
          </w:p>
          <w:p w14:paraId="0EADC496"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13: apreciación de los cambios que se producen en el entorno con la llegada del verano.</w:t>
            </w:r>
          </w:p>
          <w:p w14:paraId="3B5B65F1" w14:textId="77777777" w:rsidR="001343FF" w:rsidRPr="002A1907" w:rsidRDefault="001343FF">
            <w:pPr>
              <w:pStyle w:val="Prrafodelista"/>
              <w:numPr>
                <w:ilvl w:val="1"/>
                <w:numId w:val="42"/>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Actividad 17. Lámina 5 de expresión plástica: cambios que se producen en la vida de las personas con las condiciones climáticas propias del verano: la playa.</w:t>
            </w:r>
          </w:p>
        </w:tc>
      </w:tr>
      <w:tr w:rsidR="001343FF" w:rsidRPr="002A1907" w14:paraId="29E98BD3" w14:textId="77777777" w:rsidTr="001343FF">
        <w:trPr>
          <w:trHeight w:val="1134"/>
        </w:trPr>
        <w:tc>
          <w:tcPr>
            <w:tcW w:w="1973" w:type="dxa"/>
            <w:vMerge/>
            <w:vAlign w:val="center"/>
          </w:tcPr>
          <w:p w14:paraId="2C847CCD" w14:textId="77777777" w:rsidR="001343FF" w:rsidRPr="002A1907" w:rsidRDefault="001343FF" w:rsidP="000D4FAD">
            <w:pPr>
              <w:widowControl w:val="0"/>
              <w:pBdr>
                <w:top w:val="nil"/>
                <w:left w:val="nil"/>
                <w:bottom w:val="nil"/>
                <w:right w:val="nil"/>
                <w:between w:val="nil"/>
              </w:pBdr>
              <w:spacing w:after="0"/>
              <w:rPr>
                <w:rFonts w:ascii="Poppins Light" w:hAnsi="Poppins Light"/>
                <w:szCs w:val="20"/>
                <w:lang w:eastAsia="en-US"/>
              </w:rPr>
            </w:pPr>
          </w:p>
        </w:tc>
        <w:tc>
          <w:tcPr>
            <w:tcW w:w="1984" w:type="dxa"/>
            <w:gridSpan w:val="3"/>
            <w:vAlign w:val="center"/>
          </w:tcPr>
          <w:p w14:paraId="71B48030" w14:textId="77777777" w:rsidR="001343FF" w:rsidRPr="002A1907" w:rsidRDefault="001343FF" w:rsidP="000D4FAD">
            <w:pPr>
              <w:spacing w:after="0"/>
              <w:rPr>
                <w:rFonts w:ascii="Poppins Light" w:hAnsi="Poppins Light"/>
                <w:szCs w:val="20"/>
                <w:lang w:eastAsia="en-US"/>
              </w:rPr>
            </w:pPr>
            <w:r w:rsidRPr="002A1907">
              <w:rPr>
                <w:rFonts w:ascii="Poppins Light" w:hAnsi="Poppins Light"/>
                <w:szCs w:val="20"/>
                <w:lang w:eastAsia="en-US"/>
              </w:rPr>
              <w:t>3.3. Usar con cuidado y respeto los elementos del entorno con los que interactúa.</w:t>
            </w:r>
          </w:p>
        </w:tc>
        <w:tc>
          <w:tcPr>
            <w:tcW w:w="2268" w:type="dxa"/>
            <w:gridSpan w:val="2"/>
            <w:vAlign w:val="center"/>
          </w:tcPr>
          <w:p w14:paraId="34A6A8B9" w14:textId="0427368F" w:rsidR="001343FF" w:rsidRPr="002A1907" w:rsidRDefault="001343FF">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2A1907">
              <w:rPr>
                <w:rFonts w:ascii="Poppins Light" w:hAnsi="Poppins Light"/>
                <w:szCs w:val="20"/>
                <w:lang w:eastAsia="en-US"/>
              </w:rPr>
              <w:t>Comprobación de los efectos de las propias acciones en el medio físico y en el patrimonio natural y cultural</w:t>
            </w:r>
          </w:p>
        </w:tc>
        <w:tc>
          <w:tcPr>
            <w:tcW w:w="4265" w:type="dxa"/>
            <w:vAlign w:val="center"/>
          </w:tcPr>
          <w:p w14:paraId="78A3A1A3"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1: actividad 13: interculturalidad, iniciación al conocimiento de saludos propios de personas de diferentes lugares del mundo.</w:t>
            </w:r>
          </w:p>
          <w:p w14:paraId="387CE1A7" w14:textId="77777777" w:rsidR="001343FF" w:rsidRPr="002A1907" w:rsidRDefault="001343FF">
            <w:pPr>
              <w:pStyle w:val="Prrafodelista"/>
              <w:widowControl w:val="0"/>
              <w:numPr>
                <w:ilvl w:val="0"/>
                <w:numId w:val="34"/>
              </w:numPr>
              <w:pBdr>
                <w:top w:val="nil"/>
                <w:left w:val="nil"/>
                <w:bottom w:val="nil"/>
                <w:right w:val="nil"/>
                <w:between w:val="nil"/>
              </w:pBdr>
              <w:spacing w:after="0"/>
              <w:jc w:val="left"/>
              <w:rPr>
                <w:rFonts w:ascii="Poppins Light" w:hAnsi="Poppins Light"/>
                <w:szCs w:val="20"/>
              </w:rPr>
            </w:pPr>
            <w:r w:rsidRPr="002A1907">
              <w:rPr>
                <w:rFonts w:ascii="Poppins Light" w:hAnsi="Poppins Light"/>
                <w:szCs w:val="20"/>
              </w:rPr>
              <w:t>SA 4: actividad 18. Lámina 4 de expresión plástica: interculturalidad, iniciación al conocimiento de paisajes naturales de diferentes lugares del mundo.</w:t>
            </w:r>
          </w:p>
        </w:tc>
      </w:tr>
    </w:tbl>
    <w:p w14:paraId="1E995598" w14:textId="77777777" w:rsidR="00AF31B6" w:rsidRPr="002A1907" w:rsidRDefault="00AF31B6" w:rsidP="00AF31B6">
      <w:pPr>
        <w:rPr>
          <w:rFonts w:ascii="Poppins Light" w:eastAsia="Times New Roman" w:hAnsi="Poppins Light" w:cs="Times New Roman"/>
          <w:lang w:eastAsia="en-US"/>
        </w:rPr>
      </w:pPr>
    </w:p>
    <w:sectPr w:rsidR="00AF31B6" w:rsidRPr="002A1907" w:rsidSect="001343FF">
      <w:headerReference w:type="even" r:id="rId12"/>
      <w:headerReference w:type="default" r:id="rId13"/>
      <w:footerReference w:type="even" r:id="rId14"/>
      <w:footerReference w:type="default" r:id="rId15"/>
      <w:headerReference w:type="first" r:id="rId16"/>
      <w:footerReference w:type="first" r:id="rId17"/>
      <w:pgSz w:w="11907" w:h="16840"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79036" w14:textId="77777777" w:rsidR="00B37140" w:rsidRDefault="00B37140" w:rsidP="00A333B8">
      <w:pPr>
        <w:spacing w:before="0" w:after="0" w:line="240" w:lineRule="auto"/>
      </w:pPr>
      <w:r>
        <w:separator/>
      </w:r>
    </w:p>
  </w:endnote>
  <w:endnote w:type="continuationSeparator" w:id="0">
    <w:p w14:paraId="26FC3DC2" w14:textId="77777777" w:rsidR="00B37140" w:rsidRDefault="00B37140" w:rsidP="00A333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w:panose1 w:val="02070309020205020404"/>
    <w:charset w:val="00"/>
    <w:family w:val="auto"/>
    <w:pitch w:val="variable"/>
    <w:sig w:usb0="00000003" w:usb1="00000000" w:usb2="00000000" w:usb3="00000000" w:csb0="00000003" w:csb1="00000000"/>
  </w:font>
  <w:font w:name="Times">
    <w:altName w:val="Times New Roman"/>
    <w:panose1 w:val="020B0604020202020204"/>
    <w:charset w:val="00"/>
    <w:family w:val="auto"/>
    <w:pitch w:val="variable"/>
    <w:sig w:usb0="E00002FF" w:usb1="5000205A" w:usb2="00000000" w:usb3="00000000" w:csb0="0000019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panose1 w:val="020B0604020202020204"/>
    <w:charset w:val="4D"/>
    <w:family w:val="auto"/>
    <w:pitch w:val="default"/>
    <w:sig w:usb0="03000000" w:usb1="00000000" w:usb2="00000000" w:usb3="00000000" w:csb0="00000001" w:csb1="00000000"/>
  </w:font>
  <w:font w:name="Barmeno-ExtraBold">
    <w:altName w:val="Geneva"/>
    <w:panose1 w:val="020B0604020202020204"/>
    <w:charset w:val="4D"/>
    <w:family w:val="auto"/>
    <w:pitch w:val="default"/>
    <w:sig w:usb0="00000003" w:usb1="00000000" w:usb2="00000000" w:usb3="00000000" w:csb0="00000001" w:csb1="00000000"/>
  </w:font>
  <w:font w:name="WilkeLTStd-Roman">
    <w:panose1 w:val="020B0604020202020204"/>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DokChampa"/>
    <w:panose1 w:val="020B0604020202020204"/>
    <w:charset w:val="4D"/>
    <w:family w:val="auto"/>
    <w:pitch w:val="default"/>
    <w:sig w:usb0="03000000" w:usb1="00000000" w:usb2="00000000" w:usb3="00000000" w:csb0="00000001" w:csb1="00000000"/>
  </w:font>
  <w:font w:name="AGBookRounded-Medium">
    <w:panose1 w:val="020B0604020202020204"/>
    <w:charset w:val="4D"/>
    <w:family w:val="auto"/>
    <w:pitch w:val="default"/>
    <w:sig w:usb0="03000000" w:usb1="00000000" w:usb2="00000000" w:usb3="00000000" w:csb0="00000001" w:csb1="00000000"/>
  </w:font>
  <w:font w:name="Barmeno-Bold">
    <w:panose1 w:val="020B0604020202020204"/>
    <w:charset w:val="4D"/>
    <w:family w:val="auto"/>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Anaya">
    <w:panose1 w:val="020B0604020202020204"/>
    <w:charset w:val="00"/>
    <w:family w:val="swiss"/>
    <w:pitch w:val="default"/>
    <w:sig w:usb0="00000003" w:usb1="00000000" w:usb2="00000000" w:usb3="00000000" w:csb0="00000001" w:csb1="00000000"/>
  </w:font>
  <w:font w:name="VAG Rounded Std Light">
    <w:panose1 w:val="020B0604020202020204"/>
    <w:charset w:val="00"/>
    <w:family w:val="roman"/>
    <w:pitch w:val="default"/>
  </w:font>
  <w:font w:name="Times New Roman MT Std">
    <w:altName w:val="Times New Roman"/>
    <w:panose1 w:val="020B06040202020202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Poppins">
    <w:panose1 w:val="00000500000000000000"/>
    <w:charset w:val="4D"/>
    <w:family w:val="auto"/>
    <w:pitch w:val="variable"/>
    <w:sig w:usb0="00008007" w:usb1="00000000" w:usb2="00000000" w:usb3="00000000" w:csb0="00000093" w:csb1="00000000"/>
  </w:font>
  <w:font w:name="Poppins Light">
    <w:panose1 w:val="000004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B3A1" w14:textId="77777777" w:rsidR="009158DD" w:rsidRDefault="009158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072D" w14:textId="089F9CD7" w:rsidR="009158DD" w:rsidRPr="00A333B8" w:rsidRDefault="009158DD" w:rsidP="00A333B8">
    <w:pPr>
      <w:pStyle w:val="Sinespaciado"/>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27402" w14:textId="77777777" w:rsidR="009158DD" w:rsidRDefault="009158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19051" w14:textId="77777777" w:rsidR="00B37140" w:rsidRDefault="00B37140" w:rsidP="00A333B8">
      <w:pPr>
        <w:spacing w:before="0" w:after="0" w:line="240" w:lineRule="auto"/>
      </w:pPr>
      <w:r>
        <w:separator/>
      </w:r>
    </w:p>
  </w:footnote>
  <w:footnote w:type="continuationSeparator" w:id="0">
    <w:p w14:paraId="401BDB4D" w14:textId="77777777" w:rsidR="00B37140" w:rsidRDefault="00B37140" w:rsidP="00A333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514D0" w14:textId="77777777" w:rsidR="009158DD" w:rsidRDefault="009158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772D" w14:textId="77777777" w:rsidR="009158DD" w:rsidRDefault="009158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62AD" w14:textId="77777777" w:rsidR="009158DD" w:rsidRDefault="009158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434F9"/>
    <w:multiLevelType w:val="hybridMultilevel"/>
    <w:tmpl w:val="EA0A45D4"/>
    <w:lvl w:ilvl="0" w:tplc="22662C4C">
      <w:start w:val="1"/>
      <w:numFmt w:val="bullet"/>
      <w:lvlText w:val="o"/>
      <w:lvlJc w:val="left"/>
      <w:pPr>
        <w:ind w:left="360" w:hanging="360"/>
      </w:pPr>
      <w:rPr>
        <w:rFonts w:ascii="Courier New" w:hAnsi="Courier New" w:cs="Courier New" w:hint="default"/>
        <w:color w:val="auto"/>
        <w:sz w:val="22"/>
        <w:szCs w:val="22"/>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15:restartNumberingAfterBreak="0">
    <w:nsid w:val="06547F36"/>
    <w:multiLevelType w:val="hybridMultilevel"/>
    <w:tmpl w:val="BD24B41A"/>
    <w:lvl w:ilvl="0" w:tplc="BAF4A77C">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71F5FA8"/>
    <w:multiLevelType w:val="hybridMultilevel"/>
    <w:tmpl w:val="A0FC81E6"/>
    <w:lvl w:ilvl="0" w:tplc="DEBE9B4C">
      <w:start w:val="1"/>
      <w:numFmt w:val="bullet"/>
      <w:lvlText w:val=""/>
      <w:lvlJc w:val="left"/>
      <w:pPr>
        <w:ind w:left="360" w:hanging="360"/>
      </w:pPr>
      <w:rPr>
        <w:rFonts w:ascii="Symbol" w:hAnsi="Symbol"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56898"/>
    <w:multiLevelType w:val="hybridMultilevel"/>
    <w:tmpl w:val="9A82E9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9"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04121BF"/>
    <w:multiLevelType w:val="hybridMultilevel"/>
    <w:tmpl w:val="E47C1C0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1" w15:restartNumberingAfterBreak="0">
    <w:nsid w:val="21ED2E4C"/>
    <w:multiLevelType w:val="multilevel"/>
    <w:tmpl w:val="A8928ED2"/>
    <w:lvl w:ilvl="0">
      <w:start w:val="1"/>
      <w:numFmt w:val="bullet"/>
      <w:lvlText w:val="o"/>
      <w:lvlJc w:val="left"/>
      <w:pPr>
        <w:ind w:left="360" w:hanging="360"/>
      </w:pPr>
      <w:rPr>
        <w:rFonts w:ascii="Courier New" w:hAnsi="Courier New" w:cs="Courier New" w:hint="default"/>
        <w:color w:val="009900" w:themeColor="accent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4" w15:restartNumberingAfterBreak="0">
    <w:nsid w:val="278B271F"/>
    <w:multiLevelType w:val="hybridMultilevel"/>
    <w:tmpl w:val="9484F58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5"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944CAC"/>
    <w:multiLevelType w:val="hybridMultilevel"/>
    <w:tmpl w:val="30D6105E"/>
    <w:lvl w:ilvl="0" w:tplc="0C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0" w15:restartNumberingAfterBreak="0">
    <w:nsid w:val="39750B6A"/>
    <w:multiLevelType w:val="hybridMultilevel"/>
    <w:tmpl w:val="B5D6574E"/>
    <w:lvl w:ilvl="0" w:tplc="7F94B46A">
      <w:start w:val="1"/>
      <w:numFmt w:val="decimal"/>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1" w15:restartNumberingAfterBreak="0">
    <w:nsid w:val="3DF802BA"/>
    <w:multiLevelType w:val="hybridMultilevel"/>
    <w:tmpl w:val="BD24B41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4A512E"/>
    <w:multiLevelType w:val="hybridMultilevel"/>
    <w:tmpl w:val="4F6A0E9A"/>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3" w15:restartNumberingAfterBreak="0">
    <w:nsid w:val="497841F5"/>
    <w:multiLevelType w:val="multilevel"/>
    <w:tmpl w:val="34F2AADA"/>
    <w:lvl w:ilvl="0">
      <w:start w:val="1"/>
      <w:numFmt w:val="bullet"/>
      <w:lvlText w:val=""/>
      <w:lvlJc w:val="left"/>
      <w:pPr>
        <w:ind w:left="920" w:hanging="360"/>
      </w:pPr>
      <w:rPr>
        <w:rFonts w:ascii="Symbol" w:hAnsi="Symbol" w:hint="default"/>
      </w:rPr>
    </w:lvl>
    <w:lvl w:ilvl="1">
      <w:start w:val="1"/>
      <w:numFmt w:val="bullet"/>
      <w:lvlText w:val="o"/>
      <w:lvlJc w:val="left"/>
      <w:pPr>
        <w:ind w:left="1640" w:hanging="360"/>
      </w:pPr>
      <w:rPr>
        <w:rFonts w:ascii="Courier New" w:eastAsia="Courier New" w:hAnsi="Courier New" w:cs="Courier New"/>
      </w:rPr>
    </w:lvl>
    <w:lvl w:ilvl="2">
      <w:start w:val="1"/>
      <w:numFmt w:val="bullet"/>
      <w:lvlText w:val="▪"/>
      <w:lvlJc w:val="left"/>
      <w:pPr>
        <w:ind w:left="2360" w:hanging="360"/>
      </w:pPr>
      <w:rPr>
        <w:rFonts w:ascii="Noto Sans Symbols" w:eastAsia="Noto Sans Symbols" w:hAnsi="Noto Sans Symbols" w:cs="Noto Sans Symbols"/>
      </w:rPr>
    </w:lvl>
    <w:lvl w:ilvl="3">
      <w:start w:val="1"/>
      <w:numFmt w:val="bullet"/>
      <w:lvlText w:val="●"/>
      <w:lvlJc w:val="left"/>
      <w:pPr>
        <w:ind w:left="3080" w:hanging="360"/>
      </w:pPr>
      <w:rPr>
        <w:rFonts w:ascii="Noto Sans Symbols" w:eastAsia="Noto Sans Symbols" w:hAnsi="Noto Sans Symbols" w:cs="Noto Sans Symbols"/>
      </w:rPr>
    </w:lvl>
    <w:lvl w:ilvl="4">
      <w:start w:val="1"/>
      <w:numFmt w:val="bullet"/>
      <w:lvlText w:val="o"/>
      <w:lvlJc w:val="left"/>
      <w:pPr>
        <w:ind w:left="3800" w:hanging="360"/>
      </w:pPr>
      <w:rPr>
        <w:rFonts w:ascii="Courier New" w:eastAsia="Courier New" w:hAnsi="Courier New" w:cs="Courier New"/>
      </w:rPr>
    </w:lvl>
    <w:lvl w:ilvl="5">
      <w:start w:val="1"/>
      <w:numFmt w:val="bullet"/>
      <w:lvlText w:val="▪"/>
      <w:lvlJc w:val="left"/>
      <w:pPr>
        <w:ind w:left="4520" w:hanging="360"/>
      </w:pPr>
      <w:rPr>
        <w:rFonts w:ascii="Noto Sans Symbols" w:eastAsia="Noto Sans Symbols" w:hAnsi="Noto Sans Symbols" w:cs="Noto Sans Symbols"/>
      </w:rPr>
    </w:lvl>
    <w:lvl w:ilvl="6">
      <w:start w:val="1"/>
      <w:numFmt w:val="bullet"/>
      <w:lvlText w:val="●"/>
      <w:lvlJc w:val="left"/>
      <w:pPr>
        <w:ind w:left="5240" w:hanging="360"/>
      </w:pPr>
      <w:rPr>
        <w:rFonts w:ascii="Noto Sans Symbols" w:eastAsia="Noto Sans Symbols" w:hAnsi="Noto Sans Symbols" w:cs="Noto Sans Symbols"/>
      </w:rPr>
    </w:lvl>
    <w:lvl w:ilvl="7">
      <w:start w:val="1"/>
      <w:numFmt w:val="bullet"/>
      <w:lvlText w:val="o"/>
      <w:lvlJc w:val="left"/>
      <w:pPr>
        <w:ind w:left="5960" w:hanging="360"/>
      </w:pPr>
      <w:rPr>
        <w:rFonts w:ascii="Courier New" w:eastAsia="Courier New" w:hAnsi="Courier New" w:cs="Courier New"/>
      </w:rPr>
    </w:lvl>
    <w:lvl w:ilvl="8">
      <w:start w:val="1"/>
      <w:numFmt w:val="bullet"/>
      <w:lvlText w:val="▪"/>
      <w:lvlJc w:val="left"/>
      <w:pPr>
        <w:ind w:left="6680" w:hanging="360"/>
      </w:pPr>
      <w:rPr>
        <w:rFonts w:ascii="Noto Sans Symbols" w:eastAsia="Noto Sans Symbols" w:hAnsi="Noto Sans Symbols" w:cs="Noto Sans Symbols"/>
      </w:rPr>
    </w:lvl>
  </w:abstractNum>
  <w:abstractNum w:abstractNumId="24"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5"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50E65A22"/>
    <w:multiLevelType w:val="hybridMultilevel"/>
    <w:tmpl w:val="D52A2FF4"/>
    <w:lvl w:ilvl="0" w:tplc="0C0A0005">
      <w:start w:val="1"/>
      <w:numFmt w:val="bullet"/>
      <w:lvlText w:val=""/>
      <w:lvlJc w:val="left"/>
      <w:pPr>
        <w:ind w:left="720" w:hanging="360"/>
      </w:pPr>
      <w:rPr>
        <w:rFonts w:ascii="Wingdings" w:hAnsi="Wingdings" w:hint="default"/>
        <w:color w:val="auto"/>
        <w:sz w:val="22"/>
        <w:szCs w:val="22"/>
      </w:rPr>
    </w:lvl>
    <w:lvl w:ilvl="1" w:tplc="2886E5F0">
      <w:start w:val="1"/>
      <w:numFmt w:val="bullet"/>
      <w:lvlText w:val="o"/>
      <w:lvlJc w:val="left"/>
      <w:pPr>
        <w:ind w:left="0" w:hanging="360"/>
      </w:pPr>
      <w:rPr>
        <w:rFonts w:ascii="Courier New" w:hAnsi="Courier New" w:cs="Courier New" w:hint="default"/>
        <w:sz w:val="22"/>
        <w:szCs w:val="22"/>
      </w:rPr>
    </w:lvl>
    <w:lvl w:ilvl="2" w:tplc="040A0005" w:tentative="1">
      <w:start w:val="1"/>
      <w:numFmt w:val="bullet"/>
      <w:lvlText w:val=""/>
      <w:lvlJc w:val="left"/>
      <w:pPr>
        <w:ind w:left="720" w:hanging="360"/>
      </w:pPr>
      <w:rPr>
        <w:rFonts w:ascii="Wingdings" w:hAnsi="Wingdings" w:hint="default"/>
      </w:rPr>
    </w:lvl>
    <w:lvl w:ilvl="3" w:tplc="040A0001" w:tentative="1">
      <w:start w:val="1"/>
      <w:numFmt w:val="bullet"/>
      <w:lvlText w:val=""/>
      <w:lvlJc w:val="left"/>
      <w:pPr>
        <w:ind w:left="1440" w:hanging="360"/>
      </w:pPr>
      <w:rPr>
        <w:rFonts w:ascii="Symbol" w:hAnsi="Symbol" w:hint="default"/>
      </w:rPr>
    </w:lvl>
    <w:lvl w:ilvl="4" w:tplc="040A0003" w:tentative="1">
      <w:start w:val="1"/>
      <w:numFmt w:val="bullet"/>
      <w:lvlText w:val="o"/>
      <w:lvlJc w:val="left"/>
      <w:pPr>
        <w:ind w:left="2160" w:hanging="360"/>
      </w:pPr>
      <w:rPr>
        <w:rFonts w:ascii="Courier New" w:hAnsi="Courier New" w:cs="Courier New" w:hint="default"/>
      </w:rPr>
    </w:lvl>
    <w:lvl w:ilvl="5" w:tplc="040A0005" w:tentative="1">
      <w:start w:val="1"/>
      <w:numFmt w:val="bullet"/>
      <w:lvlText w:val=""/>
      <w:lvlJc w:val="left"/>
      <w:pPr>
        <w:ind w:left="2880" w:hanging="360"/>
      </w:pPr>
      <w:rPr>
        <w:rFonts w:ascii="Wingdings" w:hAnsi="Wingdings" w:hint="default"/>
      </w:rPr>
    </w:lvl>
    <w:lvl w:ilvl="6" w:tplc="040A0001" w:tentative="1">
      <w:start w:val="1"/>
      <w:numFmt w:val="bullet"/>
      <w:lvlText w:val=""/>
      <w:lvlJc w:val="left"/>
      <w:pPr>
        <w:ind w:left="3600" w:hanging="360"/>
      </w:pPr>
      <w:rPr>
        <w:rFonts w:ascii="Symbol" w:hAnsi="Symbol" w:hint="default"/>
      </w:rPr>
    </w:lvl>
    <w:lvl w:ilvl="7" w:tplc="040A0003" w:tentative="1">
      <w:start w:val="1"/>
      <w:numFmt w:val="bullet"/>
      <w:lvlText w:val="o"/>
      <w:lvlJc w:val="left"/>
      <w:pPr>
        <w:ind w:left="4320" w:hanging="360"/>
      </w:pPr>
      <w:rPr>
        <w:rFonts w:ascii="Courier New" w:hAnsi="Courier New" w:cs="Courier New" w:hint="default"/>
      </w:rPr>
    </w:lvl>
    <w:lvl w:ilvl="8" w:tplc="040A0005" w:tentative="1">
      <w:start w:val="1"/>
      <w:numFmt w:val="bullet"/>
      <w:lvlText w:val=""/>
      <w:lvlJc w:val="left"/>
      <w:pPr>
        <w:ind w:left="5040" w:hanging="360"/>
      </w:pPr>
      <w:rPr>
        <w:rFonts w:ascii="Wingdings" w:hAnsi="Wingdings" w:hint="default"/>
      </w:rPr>
    </w:lvl>
  </w:abstractNum>
  <w:abstractNum w:abstractNumId="27"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29" w15:restartNumberingAfterBreak="0">
    <w:nsid w:val="589B0735"/>
    <w:multiLevelType w:val="hybridMultilevel"/>
    <w:tmpl w:val="9600E7F0"/>
    <w:lvl w:ilvl="0" w:tplc="E806C324">
      <w:start w:val="1"/>
      <w:numFmt w:val="bullet"/>
      <w:pStyle w:val="L1textonormalTex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38B2710"/>
    <w:multiLevelType w:val="multilevel"/>
    <w:tmpl w:val="638B27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3964F0E"/>
    <w:multiLevelType w:val="hybridMultilevel"/>
    <w:tmpl w:val="04C8EEA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5"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6" w15:restartNumberingAfterBreak="0">
    <w:nsid w:val="6E6312AE"/>
    <w:multiLevelType w:val="hybridMultilevel"/>
    <w:tmpl w:val="95FED8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eastAsia="Times New Roman" w:hAnsi="Times"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8"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260226D"/>
    <w:multiLevelType w:val="hybridMultilevel"/>
    <w:tmpl w:val="C158EBE2"/>
    <w:lvl w:ilvl="0" w:tplc="2886E5F0">
      <w:start w:val="1"/>
      <w:numFmt w:val="bullet"/>
      <w:lvlText w:val="o"/>
      <w:lvlJc w:val="left"/>
      <w:pPr>
        <w:ind w:left="1080" w:hanging="360"/>
      </w:pPr>
      <w:rPr>
        <w:rFonts w:ascii="Courier New" w:hAnsi="Courier New" w:cs="Courier New" w:hint="default"/>
        <w:sz w:val="22"/>
        <w:szCs w:val="22"/>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0" w15:restartNumberingAfterBreak="0">
    <w:nsid w:val="726F691E"/>
    <w:multiLevelType w:val="hybridMultilevel"/>
    <w:tmpl w:val="56789286"/>
    <w:lvl w:ilvl="0" w:tplc="CB4E1566">
      <w:start w:val="1"/>
      <w:numFmt w:val="bullet"/>
      <w:lvlText w:val=""/>
      <w:lvlJc w:val="left"/>
      <w:pPr>
        <w:ind w:left="360" w:hanging="360"/>
      </w:pPr>
      <w:rPr>
        <w:rFonts w:ascii="Wingdings" w:hAnsi="Wingdings" w:hint="default"/>
        <w:color w:val="auto"/>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1" w15:restartNumberingAfterBreak="0">
    <w:nsid w:val="72BA2AB9"/>
    <w:multiLevelType w:val="hybridMultilevel"/>
    <w:tmpl w:val="53B80E2C"/>
    <w:lvl w:ilvl="0" w:tplc="797C2B9C">
      <w:start w:val="1"/>
      <w:numFmt w:val="bullet"/>
      <w:pStyle w:val="L3textonormalTexto"/>
      <w:lvlText w:val=""/>
      <w:lvlJc w:val="left"/>
      <w:pPr>
        <w:ind w:left="720" w:hanging="360"/>
      </w:pPr>
      <w:rPr>
        <w:rFonts w:ascii="Symbol" w:hAnsi="Symbol" w:hint="default"/>
        <w:sz w:val="22"/>
        <w:szCs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3F6067E"/>
    <w:multiLevelType w:val="hybridMultilevel"/>
    <w:tmpl w:val="8C121926"/>
    <w:lvl w:ilvl="0" w:tplc="0C0A0001">
      <w:start w:val="1"/>
      <w:numFmt w:val="bullet"/>
      <w:lvlText w:val=""/>
      <w:lvlJc w:val="left"/>
      <w:pPr>
        <w:ind w:left="360" w:hanging="360"/>
      </w:pPr>
      <w:rPr>
        <w:rFonts w:ascii="Symbol" w:hAnsi="Symbol" w:hint="default"/>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3"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4" w15:restartNumberingAfterBreak="0">
    <w:nsid w:val="765744C7"/>
    <w:multiLevelType w:val="hybridMultilevel"/>
    <w:tmpl w:val="FA4CE14A"/>
    <w:lvl w:ilvl="0" w:tplc="0C0A0005">
      <w:start w:val="1"/>
      <w:numFmt w:val="bullet"/>
      <w:lvlText w:val=""/>
      <w:lvlJc w:val="left"/>
      <w:pPr>
        <w:ind w:left="720" w:hanging="360"/>
      </w:pPr>
      <w:rPr>
        <w:rFonts w:ascii="Wingdings" w:hAnsi="Wingdings" w:hint="default"/>
      </w:rPr>
    </w:lvl>
    <w:lvl w:ilvl="1" w:tplc="2886E5F0">
      <w:start w:val="1"/>
      <w:numFmt w:val="bullet"/>
      <w:lvlText w:val="o"/>
      <w:lvlJc w:val="left"/>
      <w:pPr>
        <w:ind w:left="1440" w:hanging="360"/>
      </w:pPr>
      <w:rPr>
        <w:rFonts w:ascii="Courier New" w:hAnsi="Courier New" w:cs="Courier New" w:hint="default"/>
        <w:sz w:val="22"/>
        <w:szCs w:val="22"/>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5" w15:restartNumberingAfterBreak="0">
    <w:nsid w:val="79DC3C26"/>
    <w:multiLevelType w:val="hybridMultilevel"/>
    <w:tmpl w:val="0E50745E"/>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6" w15:restartNumberingAfterBreak="0">
    <w:nsid w:val="7A6B32A7"/>
    <w:multiLevelType w:val="hybridMultilevel"/>
    <w:tmpl w:val="FBE65D70"/>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7"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8" w15:restartNumberingAfterBreak="0">
    <w:nsid w:val="7D0903E8"/>
    <w:multiLevelType w:val="hybridMultilevel"/>
    <w:tmpl w:val="60225B7A"/>
    <w:lvl w:ilvl="0" w:tplc="EF24D7EE">
      <w:start w:val="1"/>
      <w:numFmt w:val="bullet"/>
      <w:lvlText w:val=""/>
      <w:lvlJc w:val="left"/>
      <w:pPr>
        <w:ind w:left="360" w:hanging="360"/>
      </w:pPr>
      <w:rPr>
        <w:rFonts w:ascii="Symbol" w:hAnsi="Symbol" w:hint="default"/>
        <w:color w:val="009900" w:themeColor="accent1"/>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9" w15:restartNumberingAfterBreak="0">
    <w:nsid w:val="7D336F52"/>
    <w:multiLevelType w:val="hybridMultilevel"/>
    <w:tmpl w:val="0E24E5AA"/>
    <w:lvl w:ilvl="0" w:tplc="0C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50" w15:restartNumberingAfterBreak="0">
    <w:nsid w:val="7F9418DF"/>
    <w:multiLevelType w:val="hybridMultilevel"/>
    <w:tmpl w:val="EC261F4C"/>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51" w15:restartNumberingAfterBreak="0">
    <w:nsid w:val="7FCA4C4E"/>
    <w:multiLevelType w:val="hybridMultilevel"/>
    <w:tmpl w:val="13C8585A"/>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num w:numId="1" w16cid:durableId="454907563">
    <w:abstractNumId w:val="29"/>
  </w:num>
  <w:num w:numId="2" w16cid:durableId="1119420717">
    <w:abstractNumId w:val="41"/>
  </w:num>
  <w:num w:numId="3" w16cid:durableId="101806780">
    <w:abstractNumId w:val="23"/>
  </w:num>
  <w:num w:numId="4" w16cid:durableId="1093667291">
    <w:abstractNumId w:val="12"/>
  </w:num>
  <w:num w:numId="5" w16cid:durableId="1410808624">
    <w:abstractNumId w:val="16"/>
  </w:num>
  <w:num w:numId="6" w16cid:durableId="1720350223">
    <w:abstractNumId w:val="25"/>
  </w:num>
  <w:num w:numId="7" w16cid:durableId="1932011224">
    <w:abstractNumId w:val="35"/>
  </w:num>
  <w:num w:numId="8" w16cid:durableId="1943957298">
    <w:abstractNumId w:val="13"/>
  </w:num>
  <w:num w:numId="9" w16cid:durableId="553808588">
    <w:abstractNumId w:val="24"/>
  </w:num>
  <w:num w:numId="10" w16cid:durableId="1132216692">
    <w:abstractNumId w:val="28"/>
  </w:num>
  <w:num w:numId="11" w16cid:durableId="1240017464">
    <w:abstractNumId w:val="34"/>
  </w:num>
  <w:num w:numId="12" w16cid:durableId="1974368333">
    <w:abstractNumId w:val="7"/>
  </w:num>
  <w:num w:numId="13" w16cid:durableId="1734964196">
    <w:abstractNumId w:val="8"/>
  </w:num>
  <w:num w:numId="14" w16cid:durableId="1086153745">
    <w:abstractNumId w:val="4"/>
  </w:num>
  <w:num w:numId="15" w16cid:durableId="1032195746">
    <w:abstractNumId w:val="3"/>
  </w:num>
  <w:num w:numId="16" w16cid:durableId="5838521">
    <w:abstractNumId w:val="47"/>
  </w:num>
  <w:num w:numId="17" w16cid:durableId="1834369456">
    <w:abstractNumId w:val="43"/>
  </w:num>
  <w:num w:numId="18" w16cid:durableId="1230724557">
    <w:abstractNumId w:val="37"/>
  </w:num>
  <w:num w:numId="19" w16cid:durableId="1392459365">
    <w:abstractNumId w:val="6"/>
  </w:num>
  <w:num w:numId="20" w16cid:durableId="1579442892">
    <w:abstractNumId w:val="30"/>
  </w:num>
  <w:num w:numId="21" w16cid:durableId="2067098068">
    <w:abstractNumId w:val="9"/>
  </w:num>
  <w:num w:numId="22" w16cid:durableId="36903202">
    <w:abstractNumId w:val="31"/>
  </w:num>
  <w:num w:numId="23" w16cid:durableId="1898472083">
    <w:abstractNumId w:val="18"/>
  </w:num>
  <w:num w:numId="24" w16cid:durableId="1782842875">
    <w:abstractNumId w:val="27"/>
  </w:num>
  <w:num w:numId="25" w16cid:durableId="708382503">
    <w:abstractNumId w:val="15"/>
  </w:num>
  <w:num w:numId="26" w16cid:durableId="716004440">
    <w:abstractNumId w:val="17"/>
  </w:num>
  <w:num w:numId="27" w16cid:durableId="1900893969">
    <w:abstractNumId w:val="38"/>
  </w:num>
  <w:num w:numId="28" w16cid:durableId="5482250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3057002">
    <w:abstractNumId w:val="19"/>
  </w:num>
  <w:num w:numId="30" w16cid:durableId="671375294">
    <w:abstractNumId w:val="48"/>
  </w:num>
  <w:num w:numId="31" w16cid:durableId="2118985544">
    <w:abstractNumId w:val="2"/>
  </w:num>
  <w:num w:numId="32" w16cid:durableId="1123498033">
    <w:abstractNumId w:val="42"/>
  </w:num>
  <w:num w:numId="33" w16cid:durableId="1024792435">
    <w:abstractNumId w:val="44"/>
  </w:num>
  <w:num w:numId="34" w16cid:durableId="761991303">
    <w:abstractNumId w:val="50"/>
  </w:num>
  <w:num w:numId="35" w16cid:durableId="743717876">
    <w:abstractNumId w:val="26"/>
  </w:num>
  <w:num w:numId="36" w16cid:durableId="1007558070">
    <w:abstractNumId w:val="0"/>
  </w:num>
  <w:num w:numId="37" w16cid:durableId="72163276">
    <w:abstractNumId w:val="1"/>
  </w:num>
  <w:num w:numId="38" w16cid:durableId="2058311446">
    <w:abstractNumId w:val="45"/>
  </w:num>
  <w:num w:numId="39" w16cid:durableId="823350789">
    <w:abstractNumId w:val="22"/>
  </w:num>
  <w:num w:numId="40" w16cid:durableId="46996209">
    <w:abstractNumId w:val="39"/>
  </w:num>
  <w:num w:numId="41" w16cid:durableId="1052315771">
    <w:abstractNumId w:val="46"/>
  </w:num>
  <w:num w:numId="42" w16cid:durableId="2011446750">
    <w:abstractNumId w:val="51"/>
  </w:num>
  <w:num w:numId="43" w16cid:durableId="908542039">
    <w:abstractNumId w:val="40"/>
  </w:num>
  <w:num w:numId="44" w16cid:durableId="385108000">
    <w:abstractNumId w:val="21"/>
  </w:num>
  <w:num w:numId="45" w16cid:durableId="1977367715">
    <w:abstractNumId w:val="49"/>
  </w:num>
  <w:num w:numId="46" w16cid:durableId="1013384221">
    <w:abstractNumId w:val="10"/>
  </w:num>
  <w:num w:numId="47" w16cid:durableId="1210384405">
    <w:abstractNumId w:val="14"/>
  </w:num>
  <w:num w:numId="48" w16cid:durableId="1324970353">
    <w:abstractNumId w:val="20"/>
  </w:num>
  <w:num w:numId="49" w16cid:durableId="1382752971">
    <w:abstractNumId w:val="32"/>
  </w:num>
  <w:num w:numId="50" w16cid:durableId="682781078">
    <w:abstractNumId w:val="36"/>
  </w:num>
  <w:num w:numId="51" w16cid:durableId="2027822899">
    <w:abstractNumId w:val="5"/>
  </w:num>
  <w:num w:numId="52" w16cid:durableId="1793205639">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507A"/>
    <w:rsid w:val="00037797"/>
    <w:rsid w:val="00064390"/>
    <w:rsid w:val="00087C51"/>
    <w:rsid w:val="000A18BB"/>
    <w:rsid w:val="000A5A7D"/>
    <w:rsid w:val="000B40A8"/>
    <w:rsid w:val="000C0AC3"/>
    <w:rsid w:val="000D355B"/>
    <w:rsid w:val="000E0F6F"/>
    <w:rsid w:val="000E5B72"/>
    <w:rsid w:val="001003C5"/>
    <w:rsid w:val="00101733"/>
    <w:rsid w:val="00116A3E"/>
    <w:rsid w:val="001343FF"/>
    <w:rsid w:val="00143C71"/>
    <w:rsid w:val="00160668"/>
    <w:rsid w:val="00163426"/>
    <w:rsid w:val="001931F1"/>
    <w:rsid w:val="0019595D"/>
    <w:rsid w:val="001D615C"/>
    <w:rsid w:val="002016F4"/>
    <w:rsid w:val="002043E2"/>
    <w:rsid w:val="0021400B"/>
    <w:rsid w:val="002238F9"/>
    <w:rsid w:val="00233313"/>
    <w:rsid w:val="002451B9"/>
    <w:rsid w:val="00276E83"/>
    <w:rsid w:val="00284901"/>
    <w:rsid w:val="00293E39"/>
    <w:rsid w:val="0029478B"/>
    <w:rsid w:val="002A1907"/>
    <w:rsid w:val="002A748D"/>
    <w:rsid w:val="002D3068"/>
    <w:rsid w:val="002E46DD"/>
    <w:rsid w:val="0032550C"/>
    <w:rsid w:val="00332E3B"/>
    <w:rsid w:val="00337672"/>
    <w:rsid w:val="00360BCB"/>
    <w:rsid w:val="003A15B3"/>
    <w:rsid w:val="003A5B93"/>
    <w:rsid w:val="003A738F"/>
    <w:rsid w:val="003B3F41"/>
    <w:rsid w:val="003D17C1"/>
    <w:rsid w:val="003D5E4C"/>
    <w:rsid w:val="003E17F1"/>
    <w:rsid w:val="003F0169"/>
    <w:rsid w:val="003F0F23"/>
    <w:rsid w:val="00417AA5"/>
    <w:rsid w:val="00461420"/>
    <w:rsid w:val="00496281"/>
    <w:rsid w:val="004B1F21"/>
    <w:rsid w:val="004E59EF"/>
    <w:rsid w:val="00524089"/>
    <w:rsid w:val="00542A24"/>
    <w:rsid w:val="005674AD"/>
    <w:rsid w:val="005802EF"/>
    <w:rsid w:val="00582DBD"/>
    <w:rsid w:val="00585C9C"/>
    <w:rsid w:val="005B0B75"/>
    <w:rsid w:val="005B26A2"/>
    <w:rsid w:val="005B3238"/>
    <w:rsid w:val="005C2700"/>
    <w:rsid w:val="005C5A53"/>
    <w:rsid w:val="005E50F3"/>
    <w:rsid w:val="005F1E3B"/>
    <w:rsid w:val="00602DC8"/>
    <w:rsid w:val="006569DE"/>
    <w:rsid w:val="006718BD"/>
    <w:rsid w:val="006904CC"/>
    <w:rsid w:val="00697CBC"/>
    <w:rsid w:val="006C7F70"/>
    <w:rsid w:val="006E4190"/>
    <w:rsid w:val="006E545C"/>
    <w:rsid w:val="006F096A"/>
    <w:rsid w:val="006F6E1C"/>
    <w:rsid w:val="007064A3"/>
    <w:rsid w:val="007105C0"/>
    <w:rsid w:val="007222B0"/>
    <w:rsid w:val="00730D70"/>
    <w:rsid w:val="00752942"/>
    <w:rsid w:val="0075647A"/>
    <w:rsid w:val="00780D35"/>
    <w:rsid w:val="007B6B30"/>
    <w:rsid w:val="007C0997"/>
    <w:rsid w:val="007D49E6"/>
    <w:rsid w:val="007D632B"/>
    <w:rsid w:val="007E265F"/>
    <w:rsid w:val="007E71EE"/>
    <w:rsid w:val="00805539"/>
    <w:rsid w:val="00811B16"/>
    <w:rsid w:val="00830DEC"/>
    <w:rsid w:val="00832121"/>
    <w:rsid w:val="008508BF"/>
    <w:rsid w:val="00872610"/>
    <w:rsid w:val="008809C4"/>
    <w:rsid w:val="008B0F90"/>
    <w:rsid w:val="008C0B94"/>
    <w:rsid w:val="008C3BB5"/>
    <w:rsid w:val="008C7F0A"/>
    <w:rsid w:val="008F1EBB"/>
    <w:rsid w:val="008F5EBB"/>
    <w:rsid w:val="009158DD"/>
    <w:rsid w:val="00915A63"/>
    <w:rsid w:val="00915A68"/>
    <w:rsid w:val="009251EE"/>
    <w:rsid w:val="00955C0B"/>
    <w:rsid w:val="009642BB"/>
    <w:rsid w:val="00972EB6"/>
    <w:rsid w:val="00987901"/>
    <w:rsid w:val="00996EA4"/>
    <w:rsid w:val="009A2EFC"/>
    <w:rsid w:val="009C0219"/>
    <w:rsid w:val="009C4946"/>
    <w:rsid w:val="009D16D5"/>
    <w:rsid w:val="00A135AE"/>
    <w:rsid w:val="00A333B8"/>
    <w:rsid w:val="00A4124B"/>
    <w:rsid w:val="00AC5EC9"/>
    <w:rsid w:val="00AD4987"/>
    <w:rsid w:val="00AF31B6"/>
    <w:rsid w:val="00B11729"/>
    <w:rsid w:val="00B37140"/>
    <w:rsid w:val="00BB2CBC"/>
    <w:rsid w:val="00BC07F6"/>
    <w:rsid w:val="00BE0825"/>
    <w:rsid w:val="00BE21CF"/>
    <w:rsid w:val="00BE5B68"/>
    <w:rsid w:val="00BF3EAD"/>
    <w:rsid w:val="00C133C9"/>
    <w:rsid w:val="00C632C6"/>
    <w:rsid w:val="00C6697B"/>
    <w:rsid w:val="00C66C62"/>
    <w:rsid w:val="00C7727B"/>
    <w:rsid w:val="00C81F04"/>
    <w:rsid w:val="00CC13E2"/>
    <w:rsid w:val="00CF2A78"/>
    <w:rsid w:val="00CF5E42"/>
    <w:rsid w:val="00D149FD"/>
    <w:rsid w:val="00D305AA"/>
    <w:rsid w:val="00D357D3"/>
    <w:rsid w:val="00D4119D"/>
    <w:rsid w:val="00D87C59"/>
    <w:rsid w:val="00D94B85"/>
    <w:rsid w:val="00DA2031"/>
    <w:rsid w:val="00DC4C3C"/>
    <w:rsid w:val="00DE2D24"/>
    <w:rsid w:val="00DF2A16"/>
    <w:rsid w:val="00DF363F"/>
    <w:rsid w:val="00E06583"/>
    <w:rsid w:val="00E13AB0"/>
    <w:rsid w:val="00E20D73"/>
    <w:rsid w:val="00E30F77"/>
    <w:rsid w:val="00E42DCF"/>
    <w:rsid w:val="00E57247"/>
    <w:rsid w:val="00E63325"/>
    <w:rsid w:val="00E661B0"/>
    <w:rsid w:val="00E82F2A"/>
    <w:rsid w:val="00EB7930"/>
    <w:rsid w:val="00EC08CE"/>
    <w:rsid w:val="00EC2EE3"/>
    <w:rsid w:val="00EE3BB0"/>
    <w:rsid w:val="00F0645F"/>
    <w:rsid w:val="00F12392"/>
    <w:rsid w:val="00F210BA"/>
    <w:rsid w:val="00F56C56"/>
    <w:rsid w:val="00F72F03"/>
    <w:rsid w:val="00F95FBB"/>
    <w:rsid w:val="00FB33E1"/>
    <w:rsid w:val="00FD2A5F"/>
    <w:rsid w:val="00FF3EAD"/>
    <w:rsid w:val="06810D7F"/>
    <w:rsid w:val="158188D4"/>
    <w:rsid w:val="1E46B83C"/>
    <w:rsid w:val="21A14CF4"/>
    <w:rsid w:val="28E3A449"/>
    <w:rsid w:val="3B729D01"/>
    <w:rsid w:val="40FB487B"/>
    <w:rsid w:val="496F9F96"/>
    <w:rsid w:val="4B3B3A11"/>
    <w:rsid w:val="520B9049"/>
    <w:rsid w:val="58DF3A94"/>
    <w:rsid w:val="5B037D69"/>
    <w:rsid w:val="620B7078"/>
    <w:rsid w:val="64809C32"/>
    <w:rsid w:val="6994708D"/>
    <w:rsid w:val="73D44CDD"/>
    <w:rsid w:val="773D5F07"/>
    <w:rsid w:val="781D6D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01"/>
    <w:pPr>
      <w:spacing w:before="240" w:after="240" w:line="276" w:lineRule="auto"/>
    </w:pPr>
    <w:rPr>
      <w:sz w:val="24"/>
    </w:rPr>
  </w:style>
  <w:style w:type="paragraph" w:styleId="Ttulo1">
    <w:name w:val="heading 1"/>
    <w:basedOn w:val="Normal"/>
    <w:next w:val="Normal"/>
    <w:link w:val="Ttulo1Car"/>
    <w:uiPriority w:val="9"/>
    <w:qFormat/>
    <w:rsid w:val="00987901"/>
    <w:pPr>
      <w:keepNext/>
      <w:keepLines/>
      <w:pBdr>
        <w:bottom w:val="single" w:sz="18" w:space="1" w:color="009900"/>
      </w:pBdr>
      <w:spacing w:before="360" w:after="360" w:line="240" w:lineRule="auto"/>
      <w:jc w:val="both"/>
      <w:outlineLvl w:val="0"/>
    </w:pPr>
    <w:rPr>
      <w:rFonts w:asciiTheme="majorHAnsi" w:eastAsiaTheme="majorEastAsia" w:hAnsiTheme="majorHAnsi" w:cstheme="majorBidi"/>
      <w:b/>
      <w:color w:val="009900" w:themeColor="accent1"/>
      <w:sz w:val="32"/>
      <w:szCs w:val="32"/>
      <w:lang w:eastAsia="en-US"/>
    </w:rPr>
  </w:style>
  <w:style w:type="paragraph" w:styleId="Ttulo2">
    <w:name w:val="heading 2"/>
    <w:basedOn w:val="Normal"/>
    <w:next w:val="Normal"/>
    <w:link w:val="Ttulo2Car"/>
    <w:uiPriority w:val="9"/>
    <w:unhideWhenUsed/>
    <w:qFormat/>
    <w:rsid w:val="00037797"/>
    <w:pPr>
      <w:keepNext/>
      <w:keepLines/>
      <w:spacing w:after="120" w:line="240" w:lineRule="auto"/>
      <w:jc w:val="both"/>
      <w:outlineLvl w:val="1"/>
    </w:pPr>
    <w:rPr>
      <w:rFonts w:asciiTheme="majorHAnsi" w:eastAsiaTheme="majorEastAsia" w:hAnsiTheme="majorHAnsi" w:cstheme="majorBidi"/>
      <w:b/>
      <w:color w:val="009900"/>
      <w:sz w:val="28"/>
      <w:szCs w:val="28"/>
      <w:lang w:eastAsia="en-US"/>
    </w:rPr>
  </w:style>
  <w:style w:type="paragraph" w:styleId="Ttulo3">
    <w:name w:val="heading 3"/>
    <w:basedOn w:val="Normal"/>
    <w:next w:val="Normal"/>
    <w:link w:val="Ttulo3Car"/>
    <w:uiPriority w:val="9"/>
    <w:unhideWhenUsed/>
    <w:qFormat/>
    <w:rsid w:val="00037797"/>
    <w:pPr>
      <w:keepNext/>
      <w:keepLines/>
      <w:spacing w:before="120" w:after="120" w:line="240" w:lineRule="auto"/>
      <w:jc w:val="both"/>
      <w:outlineLvl w:val="2"/>
    </w:pPr>
    <w:rPr>
      <w:rFonts w:asciiTheme="majorHAnsi" w:eastAsiaTheme="majorEastAsia" w:hAnsiTheme="majorHAnsi" w:cstheme="majorBidi"/>
      <w:b/>
      <w:i/>
      <w:szCs w:val="24"/>
      <w:u w:val="single"/>
      <w:lang w:eastAsia="en-US"/>
    </w:rPr>
  </w:style>
  <w:style w:type="paragraph" w:styleId="Ttulo4">
    <w:name w:val="heading 4"/>
    <w:basedOn w:val="Normal"/>
    <w:next w:val="Normal"/>
    <w:link w:val="Ttulo4Car"/>
    <w:uiPriority w:val="9"/>
    <w:unhideWhenUsed/>
    <w:qFormat/>
    <w:rsid w:val="008508BF"/>
    <w:pPr>
      <w:keepNext/>
      <w:keepLines/>
      <w:spacing w:before="40" w:after="0"/>
      <w:outlineLvl w:val="3"/>
    </w:pPr>
    <w:rPr>
      <w:rFonts w:ascii="Calibri Light" w:eastAsia="SimSun" w:hAnsi="Calibri Light"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jc w:val="both"/>
    </w:pPr>
  </w:style>
  <w:style w:type="character" w:customStyle="1" w:styleId="Ttulo1Car">
    <w:name w:val="Título 1 Car"/>
    <w:link w:val="Ttulo1"/>
    <w:uiPriority w:val="9"/>
    <w:rsid w:val="00987901"/>
    <w:rPr>
      <w:rFonts w:asciiTheme="majorHAnsi" w:eastAsiaTheme="majorEastAsia" w:hAnsiTheme="majorHAnsi" w:cstheme="majorBidi"/>
      <w:b/>
      <w:color w:val="009900" w:themeColor="accent1"/>
      <w:sz w:val="32"/>
      <w:szCs w:val="32"/>
      <w:lang w:eastAsia="en-US"/>
    </w:rPr>
  </w:style>
  <w:style w:type="character" w:customStyle="1" w:styleId="Ttulo2Car">
    <w:name w:val="Título 2 Car"/>
    <w:link w:val="Ttulo2"/>
    <w:uiPriority w:val="9"/>
    <w:rsid w:val="00037797"/>
    <w:rPr>
      <w:rFonts w:asciiTheme="majorHAnsi" w:eastAsiaTheme="majorEastAsia" w:hAnsiTheme="majorHAnsi" w:cstheme="majorBidi"/>
      <w:b/>
      <w:color w:val="009900"/>
      <w:sz w:val="28"/>
      <w:szCs w:val="28"/>
      <w:lang w:eastAsia="en-US"/>
    </w:rPr>
  </w:style>
  <w:style w:type="character" w:customStyle="1" w:styleId="Ttulo3Car">
    <w:name w:val="Título 3 Car"/>
    <w:link w:val="Ttulo3"/>
    <w:uiPriority w:val="9"/>
    <w:rsid w:val="00037797"/>
    <w:rPr>
      <w:rFonts w:asciiTheme="majorHAnsi" w:eastAsiaTheme="majorEastAsia" w:hAnsiTheme="majorHAnsi" w:cstheme="majorBidi"/>
      <w:b/>
      <w:i/>
      <w:sz w:val="24"/>
      <w:szCs w:val="24"/>
      <w:u w:val="single"/>
      <w:lang w:eastAsia="en-US"/>
    </w:rPr>
  </w:style>
  <w:style w:type="character" w:customStyle="1" w:styleId="Ttulo4Car">
    <w:name w:val="Título 4 Car"/>
    <w:link w:val="Ttulo4"/>
    <w:uiPriority w:val="9"/>
    <w:rsid w:val="008508BF"/>
    <w:rPr>
      <w:rFonts w:ascii="Calibri Light" w:eastAsia="SimSun" w:hAnsi="Calibri Light"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8508BF"/>
    <w:pPr>
      <w:spacing w:after="0" w:line="240" w:lineRule="auto"/>
      <w:contextualSpacing/>
    </w:pPr>
    <w:rPr>
      <w:rFonts w:ascii="Calibri Light" w:eastAsia="SimSun" w:hAnsi="Calibri Light" w:cs="Times New Roman"/>
      <w:color w:val="5B9BD5"/>
      <w:spacing w:val="-10"/>
      <w:sz w:val="56"/>
      <w:szCs w:val="56"/>
    </w:rPr>
  </w:style>
  <w:style w:type="character" w:customStyle="1" w:styleId="TtuloCar">
    <w:name w:val="Título Car"/>
    <w:link w:val="Ttulo"/>
    <w:uiPriority w:val="10"/>
    <w:rsid w:val="008508BF"/>
    <w:rPr>
      <w:rFonts w:ascii="Calibri Light" w:eastAsia="SimSun" w:hAnsi="Calibri Light" w:cs="Times New Roman"/>
      <w:color w:val="5B9BD5"/>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link w:val="SinespaciadoCar"/>
    <w:uiPriority w:val="1"/>
    <w:qFormat/>
    <w:rsid w:val="008508BF"/>
    <w:pPr>
      <w:spacing w:after="0" w:line="240" w:lineRule="auto"/>
    </w:p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jc w:val="both"/>
    </w:pPr>
    <w:rPr>
      <w:lang w:eastAsia="en-US"/>
    </w:rPr>
  </w:style>
  <w:style w:type="table" w:styleId="Tablaconcuadrcula">
    <w:name w:val="Table Grid"/>
    <w:basedOn w:val="Tablanormal"/>
    <w:uiPriority w:val="3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1">
    <w:name w:val="Grid Table 2 - Accent 31"/>
    <w:basedOn w:val="Tablanormal"/>
    <w:uiPriority w:val="47"/>
    <w:rsid w:val="00FD2A5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decomentario">
    <w:name w:val="annotation reference"/>
    <w:basedOn w:val="Fuentedeprrafopredeter"/>
    <w:uiPriority w:val="99"/>
    <w:semiHidden/>
    <w:unhideWhenUsed/>
    <w:rsid w:val="00037797"/>
    <w:rPr>
      <w:sz w:val="16"/>
      <w:szCs w:val="16"/>
    </w:rPr>
  </w:style>
  <w:style w:type="paragraph" w:styleId="Textocomentario">
    <w:name w:val="annotation text"/>
    <w:basedOn w:val="Normal"/>
    <w:link w:val="TextocomentarioCar"/>
    <w:uiPriority w:val="99"/>
    <w:semiHidden/>
    <w:unhideWhenUsed/>
    <w:rsid w:val="00037797"/>
    <w:pPr>
      <w:spacing w:line="240" w:lineRule="auto"/>
    </w:pPr>
    <w:rPr>
      <w:sz w:val="20"/>
    </w:rPr>
  </w:style>
  <w:style w:type="character" w:customStyle="1" w:styleId="TextocomentarioCar">
    <w:name w:val="Texto comentario Car"/>
    <w:basedOn w:val="Fuentedeprrafopredeter"/>
    <w:link w:val="Textocomentario"/>
    <w:uiPriority w:val="99"/>
    <w:semiHidden/>
    <w:rsid w:val="00037797"/>
  </w:style>
  <w:style w:type="paragraph" w:styleId="Asuntodelcomentario">
    <w:name w:val="annotation subject"/>
    <w:basedOn w:val="Textocomentario"/>
    <w:next w:val="Textocomentario"/>
    <w:link w:val="AsuntodelcomentarioCar"/>
    <w:uiPriority w:val="99"/>
    <w:semiHidden/>
    <w:unhideWhenUsed/>
    <w:rsid w:val="00037797"/>
    <w:rPr>
      <w:b/>
      <w:bCs/>
    </w:rPr>
  </w:style>
  <w:style w:type="character" w:customStyle="1" w:styleId="AsuntodelcomentarioCar">
    <w:name w:val="Asunto del comentario Car"/>
    <w:basedOn w:val="TextocomentarioCar"/>
    <w:link w:val="Asuntodelcomentario"/>
    <w:uiPriority w:val="99"/>
    <w:semiHidden/>
    <w:rsid w:val="00037797"/>
    <w:rPr>
      <w:b/>
      <w:bCs/>
    </w:rPr>
  </w:style>
  <w:style w:type="paragraph" w:styleId="Textodeglobo">
    <w:name w:val="Balloon Text"/>
    <w:basedOn w:val="Normal"/>
    <w:link w:val="TextodegloboCar"/>
    <w:uiPriority w:val="99"/>
    <w:semiHidden/>
    <w:unhideWhenUsed/>
    <w:rsid w:val="0003779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7797"/>
    <w:rPr>
      <w:rFonts w:ascii="Segoe UI" w:hAnsi="Segoe UI" w:cs="Segoe UI"/>
      <w:sz w:val="18"/>
      <w:szCs w:val="18"/>
    </w:rPr>
  </w:style>
  <w:style w:type="paragraph" w:styleId="Encabezado">
    <w:name w:val="header"/>
    <w:basedOn w:val="Normal"/>
    <w:link w:val="EncabezadoCar"/>
    <w:uiPriority w:val="99"/>
    <w:unhideWhenUsed/>
    <w:rsid w:val="00A333B8"/>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A333B8"/>
    <w:rPr>
      <w:sz w:val="24"/>
    </w:rPr>
  </w:style>
  <w:style w:type="paragraph" w:styleId="Piedepgina">
    <w:name w:val="footer"/>
    <w:basedOn w:val="Normal"/>
    <w:link w:val="PiedepginaCar"/>
    <w:uiPriority w:val="99"/>
    <w:unhideWhenUsed/>
    <w:rsid w:val="00A333B8"/>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A333B8"/>
    <w:rPr>
      <w:sz w:val="24"/>
    </w:rPr>
  </w:style>
  <w:style w:type="character" w:styleId="Nmerodepgina">
    <w:name w:val="page number"/>
    <w:basedOn w:val="Fuentedeprrafopredeter"/>
    <w:uiPriority w:val="99"/>
    <w:unhideWhenUsed/>
    <w:rsid w:val="00A333B8"/>
  </w:style>
  <w:style w:type="paragraph" w:customStyle="1" w:styleId="Ttulo1Ttulos">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eastAsia="Times New Roman" w:hAnsi="Barmeno-Medium" w:cs="Times New Roman"/>
      <w:noProof/>
      <w:color w:val="97BE0C"/>
      <w:spacing w:val="-4"/>
      <w:sz w:val="40"/>
      <w:lang w:val="es-ES_tradnl"/>
    </w:rPr>
  </w:style>
  <w:style w:type="character" w:customStyle="1" w:styleId="Nmerottulo1Ttulo1">
    <w:name w:val="Número título 1 (Título 1)"/>
    <w:rsid w:val="009642BB"/>
    <w:rPr>
      <w:rFonts w:ascii="Barmeno-ExtraBold" w:hAnsi="Barmeno-ExtraBold"/>
      <w:b/>
      <w:color w:val="0061A8"/>
      <w:sz w:val="44"/>
      <w:u w:val="none" w:color="44A12A"/>
    </w:rPr>
  </w:style>
  <w:style w:type="paragraph" w:customStyle="1" w:styleId="TextonormalTexto">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eastAsia="MS Mincho" w:hAnsi="WilkeLTStd-Roman" w:cs="WilkeLTStd-Roman"/>
      <w:color w:val="000000"/>
      <w:sz w:val="21"/>
      <w:szCs w:val="21"/>
      <w:lang w:val="es-ES_tradnl"/>
    </w:rPr>
  </w:style>
  <w:style w:type="paragraph" w:customStyle="1" w:styleId="Lista12TNTextoProgramacinaula">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textonormalTextoProgramacinaula">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character" w:customStyle="1" w:styleId="AGBookRounded7ptCriteriosevaluacin">
    <w:name w:val="AG Book Rounded 7pt (Criterios evaluación)"/>
    <w:rsid w:val="009642BB"/>
    <w:rPr>
      <w:rFonts w:ascii="AGBookRounded-Regular" w:hAnsi="AGBookRounded-Regular"/>
      <w:sz w:val="14"/>
    </w:rPr>
  </w:style>
  <w:style w:type="paragraph" w:customStyle="1" w:styleId="Lista11TNTextoProgramacinaula">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3TNTextoProgramacinaula">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2TNTextoProgramacinaula">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eastAsia="Times New Roman" w:hAnsi="AGBookRounded-Regular" w:cs="Times New Roman"/>
      <w:color w:val="000000"/>
      <w:sz w:val="17"/>
      <w:lang w:val="es-ES_tradnl"/>
    </w:rPr>
  </w:style>
  <w:style w:type="paragraph" w:customStyle="1" w:styleId="L1textonormalTexto">
    <w:name w:val="L1 texto normal (Texto)"/>
    <w:basedOn w:val="TextonormalTexto"/>
    <w:rsid w:val="009642BB"/>
    <w:pPr>
      <w:numPr>
        <w:numId w:val="1"/>
      </w:numPr>
      <w:spacing w:before="45" w:after="45"/>
    </w:pPr>
    <w:rPr>
      <w:rFonts w:ascii="AGBookRounded-Regular" w:eastAsia="Times New Roman" w:hAnsi="AGBookRounded-Regular" w:cs="Times New Roman"/>
      <w:noProof/>
      <w:szCs w:val="20"/>
    </w:rPr>
  </w:style>
  <w:style w:type="table" w:styleId="Sombreadoclaro">
    <w:name w:val="Light Shading"/>
    <w:basedOn w:val="Tabla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9900" w:themeColor="accent1"/>
        <w:left w:val="single" w:sz="8" w:space="0" w:color="009900" w:themeColor="accent1"/>
        <w:bottom w:val="single" w:sz="8" w:space="0" w:color="009900" w:themeColor="accent1"/>
        <w:right w:val="single" w:sz="8" w:space="0" w:color="009900" w:themeColor="accent1"/>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sz="6" w:space="0" w:color="009900" w:themeColor="accent1"/>
          <w:left w:val="single" w:sz="8" w:space="0" w:color="009900" w:themeColor="accent1"/>
          <w:bottom w:val="single" w:sz="8" w:space="0" w:color="009900" w:themeColor="accent1"/>
          <w:right w:val="single" w:sz="8" w:space="0" w:color="009900" w:themeColor="accent1"/>
        </w:tcBorders>
      </w:tcPr>
    </w:tblStylePr>
    <w:tblStylePr w:type="firstCol">
      <w:rPr>
        <w:b/>
        <w:bCs/>
      </w:rPr>
    </w:tblStylePr>
    <w:tblStylePr w:type="lastCol">
      <w:rPr>
        <w:b/>
        <w:bCs/>
      </w:rPr>
    </w:tblStylePr>
    <w:tblStylePr w:type="band1Vert">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tblStylePr w:type="band1Horz">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style>
  <w:style w:type="table" w:styleId="Listaclara-nfasis2">
    <w:name w:val="Light List Accent 2"/>
    <w:basedOn w:val="Tablanormal"/>
    <w:uiPriority w:val="61"/>
    <w:rsid w:val="009642BB"/>
    <w:pPr>
      <w:spacing w:after="0" w:line="240" w:lineRule="auto"/>
    </w:pPr>
    <w:rPr>
      <w:sz w:val="24"/>
      <w:szCs w:val="24"/>
      <w:lang w:val="es-ES_tradnl"/>
    </w:rPr>
    <w:tblPr>
      <w:tblStyleRowBandSize w:val="1"/>
      <w:tblStyleColBandSize w:val="1"/>
      <w:tblBorders>
        <w:top w:val="single" w:sz="8" w:space="0" w:color="CC0001" w:themeColor="accent2"/>
        <w:left w:val="single" w:sz="8" w:space="0" w:color="CC0001" w:themeColor="accent2"/>
        <w:bottom w:val="single" w:sz="8" w:space="0" w:color="CC0001" w:themeColor="accent2"/>
        <w:right w:val="single" w:sz="8" w:space="0" w:color="CC0001" w:themeColor="accent2"/>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sz="6" w:space="0" w:color="CC0001" w:themeColor="accent2"/>
          <w:left w:val="single" w:sz="8" w:space="0" w:color="CC0001" w:themeColor="accent2"/>
          <w:bottom w:val="single" w:sz="8" w:space="0" w:color="CC0001" w:themeColor="accent2"/>
          <w:right w:val="single" w:sz="8" w:space="0" w:color="CC0001" w:themeColor="accent2"/>
        </w:tcBorders>
      </w:tcPr>
    </w:tblStylePr>
    <w:tblStylePr w:type="firstCol">
      <w:rPr>
        <w:b/>
        <w:bCs/>
      </w:rPr>
    </w:tblStylePr>
    <w:tblStylePr w:type="lastCol">
      <w:rPr>
        <w:b/>
        <w:bCs/>
      </w:rPr>
    </w:tblStylePr>
    <w:tblStylePr w:type="band1Vert">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tblStylePr w:type="band1Horz">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style>
  <w:style w:type="table" w:styleId="Listaclara-nfasis3">
    <w:name w:val="Light List Accent 3"/>
    <w:basedOn w:val="Tablanormal"/>
    <w:uiPriority w:val="61"/>
    <w:rsid w:val="009642BB"/>
    <w:pPr>
      <w:spacing w:after="0" w:line="240" w:lineRule="auto"/>
    </w:pPr>
    <w:rPr>
      <w:sz w:val="24"/>
      <w:szCs w:val="24"/>
      <w:lang w:val="es-ES_trad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rsid w:val="009642BB"/>
    <w:pPr>
      <w:spacing w:after="0" w:line="240" w:lineRule="auto"/>
    </w:pPr>
    <w:rPr>
      <w:sz w:val="24"/>
      <w:szCs w:val="24"/>
      <w:lang w:val="es-ES_trad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rsid w:val="009642BB"/>
    <w:pPr>
      <w:spacing w:after="0" w:line="240" w:lineRule="auto"/>
    </w:pPr>
    <w:rPr>
      <w:sz w:val="24"/>
      <w:szCs w:val="24"/>
      <w:lang w:val="es-ES_trad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TextoTN9ptTextoProgramacinaula">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eastAsia="Times New Roman" w:hAnsi="AGBookRounded-Regular" w:cs="Times New Roman"/>
      <w:color w:val="000000"/>
      <w:sz w:val="18"/>
      <w:lang w:val="es-ES_tradnl"/>
    </w:rPr>
  </w:style>
  <w:style w:type="paragraph" w:customStyle="1" w:styleId="EncabezadotablaTabla">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eastAsia="Times New Roman" w:hAnsi="AGBookRounded-Medium" w:cs="Times New Roman"/>
      <w:color w:val="0093C9"/>
      <w:lang w:val="es-ES_tradnl"/>
    </w:rPr>
  </w:style>
  <w:style w:type="paragraph" w:customStyle="1" w:styleId="Ttulo3Ttulos">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eastAsia="Times New Roman" w:hAnsi="Barmeno-Bold" w:cs="Times New Roman"/>
      <w:b/>
      <w:color w:val="EE7F00"/>
      <w:sz w:val="26"/>
      <w:lang w:val="es-ES_tradnl"/>
    </w:rPr>
  </w:style>
  <w:style w:type="paragraph" w:styleId="Textoindependiente">
    <w:name w:val="Body Text"/>
    <w:basedOn w:val="Normal"/>
    <w:link w:val="TextoindependienteCar"/>
    <w:uiPriority w:val="1"/>
    <w:qFormat/>
    <w:rsid w:val="009642BB"/>
    <w:pPr>
      <w:spacing w:before="0" w:after="0" w:line="240" w:lineRule="auto"/>
      <w:jc w:val="both"/>
    </w:pPr>
    <w:rPr>
      <w:rFonts w:ascii="Times" w:eastAsia="Times" w:hAnsi="Times" w:cs="Times New Roman"/>
      <w:noProof/>
      <w:lang w:val="es-ES_tradnl"/>
    </w:rPr>
  </w:style>
  <w:style w:type="character" w:customStyle="1" w:styleId="TextoindependienteCar">
    <w:name w:val="Texto independiente Car"/>
    <w:basedOn w:val="Fuentedeprrafopredeter"/>
    <w:link w:val="Textoindependiente"/>
    <w:uiPriority w:val="1"/>
    <w:rsid w:val="009642BB"/>
    <w:rPr>
      <w:rFonts w:ascii="Times" w:eastAsia="Times" w:hAnsi="Times" w:cs="Times New Roman"/>
      <w:noProof/>
      <w:sz w:val="24"/>
      <w:lang w:val="es-ES_tradnl"/>
    </w:rPr>
  </w:style>
  <w:style w:type="paragraph" w:customStyle="1" w:styleId="L3textonormalTexto">
    <w:name w:val="L3 texto normal (Texto)"/>
    <w:basedOn w:val="TextonormalTexto"/>
    <w:rsid w:val="009642BB"/>
    <w:pPr>
      <w:numPr>
        <w:numId w:val="2"/>
      </w:numPr>
      <w:tabs>
        <w:tab w:val="left" w:pos="1156"/>
      </w:tabs>
      <w:spacing w:before="28" w:after="28"/>
      <w:ind w:left="850" w:hanging="283"/>
    </w:pPr>
    <w:rPr>
      <w:rFonts w:ascii="Times" w:eastAsia="Times New Roman" w:hAnsi="Times" w:cs="Times New Roman"/>
      <w:noProof/>
      <w:color w:val="auto"/>
      <w:sz w:val="24"/>
      <w:szCs w:val="24"/>
    </w:rPr>
  </w:style>
  <w:style w:type="paragraph" w:customStyle="1" w:styleId="CompetenciasTextoProgramacinaula">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eastAsia="Times New Roman" w:hAnsi="AGBookRounded-Regular" w:cs="Times New Roman"/>
      <w:noProof/>
      <w:color w:val="000000"/>
      <w:sz w:val="12"/>
      <w:lang w:val="es-ES_tradnl"/>
    </w:rPr>
  </w:style>
  <w:style w:type="paragraph" w:customStyle="1" w:styleId="2columnaslistaB2columnas">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character" w:customStyle="1" w:styleId="negritatextonormalTextonormal">
    <w:name w:val="negrita texto normal (Texto normal)"/>
    <w:rsid w:val="009642BB"/>
    <w:rPr>
      <w:rFonts w:ascii="AGBookRounded-Medium" w:hAnsi="AGBookRounded-Medium"/>
      <w:color w:val="3FD800"/>
      <w:spacing w:val="0"/>
      <w:sz w:val="22"/>
      <w:u w:val="none"/>
      <w:vertAlign w:val="baseline"/>
    </w:rPr>
  </w:style>
  <w:style w:type="paragraph" w:customStyle="1" w:styleId="L2textonormalTexto">
    <w:name w:val="L2 texto normal (Texto)"/>
    <w:basedOn w:val="TextonormalTexto"/>
    <w:rsid w:val="009642BB"/>
    <w:pPr>
      <w:tabs>
        <w:tab w:val="left" w:pos="1156"/>
      </w:tabs>
      <w:spacing w:before="28" w:after="28"/>
      <w:ind w:left="567" w:hanging="283"/>
    </w:pPr>
    <w:rPr>
      <w:rFonts w:ascii="Times" w:eastAsia="Times New Roman" w:hAnsi="Times" w:cs="Times New Roman"/>
      <w:noProof/>
      <w:color w:val="auto"/>
      <w:sz w:val="24"/>
      <w:szCs w:val="24"/>
    </w:rPr>
  </w:style>
  <w:style w:type="character" w:customStyle="1" w:styleId="Itlicalista1Listas">
    <w:name w:val="Itálica lista 1 (Listas)"/>
    <w:rsid w:val="009642BB"/>
    <w:rPr>
      <w:rFonts w:ascii="AGBookRounded-Regular" w:hAnsi="AGBookRounded-Regular"/>
    </w:rPr>
  </w:style>
  <w:style w:type="table" w:customStyle="1" w:styleId="TableNormal1">
    <w:name w:val="Table Normal1"/>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2">
    <w:name w:val="Table Normal2"/>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3">
    <w:name w:val="Table Normal3"/>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4">
    <w:name w:val="Table Normal4"/>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5">
    <w:name w:val="Table Normal5"/>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11">
    <w:name w:val="11"/>
    <w:basedOn w:val="TableNormal1"/>
    <w:rsid w:val="007064A3"/>
    <w:tblPr>
      <w:tblStyleRowBandSize w:val="1"/>
      <w:tblStyleColBandSize w:val="1"/>
      <w:tblCellMar>
        <w:left w:w="108" w:type="dxa"/>
        <w:right w:w="108" w:type="dxa"/>
      </w:tblCellMar>
    </w:tblPr>
  </w:style>
  <w:style w:type="table" w:customStyle="1" w:styleId="10">
    <w:name w:val="10"/>
    <w:basedOn w:val="TableNormal1"/>
    <w:rsid w:val="007064A3"/>
    <w:tblPr>
      <w:tblStyleRowBandSize w:val="1"/>
      <w:tblStyleColBandSize w:val="1"/>
      <w:tblCellMar>
        <w:left w:w="108" w:type="dxa"/>
        <w:right w:w="108" w:type="dxa"/>
      </w:tblCellMar>
    </w:tblPr>
  </w:style>
  <w:style w:type="paragraph" w:customStyle="1" w:styleId="Ttulo2Ttulos">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eastAsia="Times New Roman" w:hAnsi="Barmeno-Bold" w:cs="Times New Roman"/>
      <w:b/>
      <w:noProof/>
      <w:color w:val="74A2D2"/>
      <w:sz w:val="32"/>
      <w:lang w:val="es-ES_tradnl"/>
    </w:rPr>
  </w:style>
  <w:style w:type="paragraph" w:customStyle="1" w:styleId="2columnaslista2columnas">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eastAsia="Calibri" w:hAnsi="Times New Roman" w:cs="Times New Roman"/>
      <w:szCs w:val="24"/>
      <w:lang w:eastAsia="es-ES_tradnl"/>
    </w:rPr>
  </w:style>
  <w:style w:type="table" w:customStyle="1" w:styleId="9">
    <w:name w:val="9"/>
    <w:basedOn w:val="TableNormal1"/>
    <w:rsid w:val="007064A3"/>
    <w:tblPr>
      <w:tblStyleRowBandSize w:val="1"/>
      <w:tblStyleColBandSize w:val="1"/>
      <w:tblCellMar>
        <w:left w:w="108" w:type="dxa"/>
        <w:right w:w="108" w:type="dxa"/>
      </w:tblCellMar>
    </w:tblPr>
  </w:style>
  <w:style w:type="table" w:customStyle="1" w:styleId="8">
    <w:name w:val="8"/>
    <w:basedOn w:val="TableNormal1"/>
    <w:rsid w:val="007064A3"/>
    <w:tblPr>
      <w:tblStyleRowBandSize w:val="1"/>
      <w:tblStyleColBandSize w:val="1"/>
      <w:tblCellMar>
        <w:left w:w="108" w:type="dxa"/>
        <w:right w:w="108" w:type="dxa"/>
      </w:tblCellMar>
    </w:tblPr>
  </w:style>
  <w:style w:type="paragraph" w:customStyle="1" w:styleId="Default">
    <w:name w:val="Default"/>
    <w:rsid w:val="007064A3"/>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paragraph" w:customStyle="1" w:styleId="Pa12">
    <w:name w:val="Pa12"/>
    <w:basedOn w:val="Default"/>
    <w:next w:val="Default"/>
    <w:uiPriority w:val="99"/>
    <w:rsid w:val="007064A3"/>
    <w:pPr>
      <w:spacing w:line="271" w:lineRule="atLeast"/>
    </w:pPr>
    <w:rPr>
      <w:rFonts w:ascii="Comic Sans MS" w:hAnsi="Comic Sans MS" w:cs="Calibri"/>
      <w:color w:val="auto"/>
    </w:rPr>
  </w:style>
  <w:style w:type="character" w:customStyle="1" w:styleId="A11">
    <w:name w:val="A11"/>
    <w:uiPriority w:val="99"/>
    <w:rsid w:val="007064A3"/>
    <w:rPr>
      <w:rFonts w:cs="Comic Sans MS"/>
      <w:b/>
      <w:bCs/>
      <w:color w:val="3FAD48"/>
      <w:sz w:val="26"/>
      <w:szCs w:val="26"/>
    </w:rPr>
  </w:style>
  <w:style w:type="character" w:customStyle="1" w:styleId="A13">
    <w:name w:val="A13"/>
    <w:uiPriority w:val="99"/>
    <w:rsid w:val="007064A3"/>
    <w:rPr>
      <w:rFonts w:cs="WingdingsAnaya"/>
      <w:color w:val="000000"/>
    </w:rPr>
  </w:style>
  <w:style w:type="table" w:customStyle="1" w:styleId="7">
    <w:name w:val="7"/>
    <w:basedOn w:val="TableNormal2"/>
    <w:rsid w:val="007064A3"/>
    <w:tblPr>
      <w:tblStyleRowBandSize w:val="1"/>
      <w:tblStyleColBandSize w:val="1"/>
      <w:tblCellMar>
        <w:left w:w="108" w:type="dxa"/>
        <w:right w:w="108" w:type="dxa"/>
      </w:tblCellMar>
    </w:tblPr>
  </w:style>
  <w:style w:type="table" w:customStyle="1" w:styleId="6">
    <w:name w:val="6"/>
    <w:basedOn w:val="TableNormal2"/>
    <w:rsid w:val="007064A3"/>
    <w:tblPr>
      <w:tblStyleRowBandSize w:val="1"/>
      <w:tblStyleColBandSize w:val="1"/>
      <w:tblCellMar>
        <w:left w:w="108" w:type="dxa"/>
        <w:right w:w="108" w:type="dxa"/>
      </w:tblCellMar>
    </w:tblPr>
  </w:style>
  <w:style w:type="table" w:customStyle="1" w:styleId="5">
    <w:name w:val="5"/>
    <w:basedOn w:val="TableNormal2"/>
    <w:rsid w:val="007064A3"/>
    <w:tblPr>
      <w:tblStyleRowBandSize w:val="1"/>
      <w:tblStyleColBandSize w:val="1"/>
      <w:tblCellMar>
        <w:left w:w="108" w:type="dxa"/>
        <w:right w:w="108" w:type="dxa"/>
      </w:tblCellMar>
    </w:tblPr>
  </w:style>
  <w:style w:type="table" w:customStyle="1" w:styleId="4">
    <w:name w:val="4"/>
    <w:basedOn w:val="TableNormal2"/>
    <w:rsid w:val="007064A3"/>
    <w:tblPr>
      <w:tblStyleRowBandSize w:val="1"/>
      <w:tblStyleColBandSize w:val="1"/>
      <w:tblCellMar>
        <w:left w:w="108" w:type="dxa"/>
        <w:right w:w="108" w:type="dxa"/>
      </w:tblCellMar>
    </w:tblPr>
  </w:style>
  <w:style w:type="table" w:customStyle="1" w:styleId="3">
    <w:name w:val="3"/>
    <w:basedOn w:val="TableNormal2"/>
    <w:rsid w:val="007064A3"/>
    <w:tblPr>
      <w:tblStyleRowBandSize w:val="1"/>
      <w:tblStyleColBandSize w:val="1"/>
      <w:tblCellMar>
        <w:left w:w="115" w:type="dxa"/>
        <w:right w:w="115" w:type="dxa"/>
      </w:tblCellMar>
    </w:tblPr>
  </w:style>
  <w:style w:type="table" w:customStyle="1" w:styleId="2">
    <w:name w:val="2"/>
    <w:basedOn w:val="TableNormal2"/>
    <w:rsid w:val="007064A3"/>
    <w:tblPr>
      <w:tblStyleRowBandSize w:val="1"/>
      <w:tblStyleColBandSize w:val="1"/>
      <w:tblCellMar>
        <w:left w:w="108" w:type="dxa"/>
        <w:right w:w="108" w:type="dxa"/>
      </w:tblCellMar>
    </w:tblPr>
  </w:style>
  <w:style w:type="table" w:customStyle="1" w:styleId="1">
    <w:name w:val="1"/>
    <w:basedOn w:val="TableNormal2"/>
    <w:rsid w:val="007064A3"/>
    <w:tblPr>
      <w:tblStyleRowBandSize w:val="1"/>
      <w:tblStyleColBandSize w:val="1"/>
      <w:tblCellMar>
        <w:left w:w="108" w:type="dxa"/>
        <w:right w:w="108" w:type="dxa"/>
      </w:tblCellMar>
    </w:tblPr>
  </w:style>
  <w:style w:type="paragraph" w:customStyle="1" w:styleId="Standard">
    <w:name w:val="Standard"/>
    <w:rsid w:val="007064A3"/>
    <w:pPr>
      <w:suppressAutoHyphens/>
      <w:autoSpaceDN w:val="0"/>
      <w:spacing w:after="0" w:line="240" w:lineRule="auto"/>
      <w:textAlignment w:val="baseline"/>
    </w:pPr>
    <w:rPr>
      <w:rFonts w:ascii="Times" w:eastAsia="Times" w:hAnsi="Times" w:cs="Times New Roman"/>
      <w:kern w:val="3"/>
      <w:sz w:val="24"/>
    </w:rPr>
  </w:style>
  <w:style w:type="paragraph" w:customStyle="1" w:styleId="Pa162">
    <w:name w:val="Pa16_2"/>
    <w:basedOn w:val="Default"/>
    <w:next w:val="Default"/>
    <w:uiPriority w:val="99"/>
    <w:rsid w:val="007064A3"/>
    <w:pPr>
      <w:spacing w:line="271" w:lineRule="atLeast"/>
    </w:pPr>
    <w:rPr>
      <w:rFonts w:ascii="Comic Sans MS" w:hAnsi="Comic Sans MS" w:cs="Calibri"/>
      <w:color w:val="auto"/>
    </w:rPr>
  </w:style>
  <w:style w:type="character" w:customStyle="1" w:styleId="A121">
    <w:name w:val="A12_1"/>
    <w:uiPriority w:val="99"/>
    <w:rsid w:val="007064A3"/>
    <w:rPr>
      <w:rFonts w:cs="Comic Sans MS"/>
      <w:b/>
      <w:bCs/>
      <w:color w:val="3FAD48"/>
      <w:sz w:val="26"/>
      <w:szCs w:val="26"/>
    </w:rPr>
  </w:style>
  <w:style w:type="paragraph" w:customStyle="1" w:styleId="Pa142">
    <w:name w:val="Pa14_2"/>
    <w:basedOn w:val="Default"/>
    <w:next w:val="Default"/>
    <w:uiPriority w:val="99"/>
    <w:rsid w:val="007064A3"/>
    <w:pPr>
      <w:spacing w:line="211" w:lineRule="atLeast"/>
    </w:pPr>
    <w:rPr>
      <w:rFonts w:ascii="Comic Sans MS" w:hAnsi="Comic Sans MS" w:cs="Calibri"/>
      <w:color w:val="auto"/>
    </w:rPr>
  </w:style>
  <w:style w:type="character" w:customStyle="1" w:styleId="A91">
    <w:name w:val="A9_1"/>
    <w:uiPriority w:val="99"/>
    <w:rsid w:val="007064A3"/>
    <w:rPr>
      <w:rFonts w:cs="VAG Rounded Std Light"/>
      <w:color w:val="3FAD48"/>
      <w:sz w:val="21"/>
      <w:szCs w:val="21"/>
    </w:rPr>
  </w:style>
  <w:style w:type="character" w:customStyle="1" w:styleId="A102">
    <w:name w:val="A10_2"/>
    <w:uiPriority w:val="99"/>
    <w:rsid w:val="007064A3"/>
    <w:rPr>
      <w:rFonts w:cs="WingdingsAnaya"/>
      <w:color w:val="000000"/>
    </w:rPr>
  </w:style>
  <w:style w:type="paragraph" w:customStyle="1" w:styleId="Pa8">
    <w:name w:val="Pa8"/>
    <w:basedOn w:val="Default"/>
    <w:next w:val="Default"/>
    <w:uiPriority w:val="99"/>
    <w:rsid w:val="007064A3"/>
    <w:pPr>
      <w:spacing w:line="271" w:lineRule="atLeast"/>
    </w:pPr>
    <w:rPr>
      <w:rFonts w:ascii="Comic Sans MS" w:hAnsi="Comic Sans MS" w:cs="Calibri"/>
      <w:color w:val="auto"/>
    </w:rPr>
  </w:style>
  <w:style w:type="character" w:customStyle="1" w:styleId="A8">
    <w:name w:val="A8"/>
    <w:uiPriority w:val="99"/>
    <w:rsid w:val="007064A3"/>
    <w:rPr>
      <w:rFonts w:cs="Comic Sans MS"/>
      <w:b/>
      <w:bCs/>
      <w:color w:val="3FAD48"/>
      <w:sz w:val="26"/>
      <w:szCs w:val="26"/>
    </w:rPr>
  </w:style>
  <w:style w:type="paragraph" w:customStyle="1" w:styleId="Pa7">
    <w:name w:val="Pa7"/>
    <w:basedOn w:val="Default"/>
    <w:next w:val="Default"/>
    <w:uiPriority w:val="99"/>
    <w:rsid w:val="007064A3"/>
    <w:pPr>
      <w:spacing w:line="211" w:lineRule="atLeast"/>
    </w:pPr>
    <w:rPr>
      <w:rFonts w:ascii="VAG Rounded Std Light" w:hAnsi="VAG Rounded Std Light" w:cs="Calibri"/>
      <w:color w:val="auto"/>
    </w:rPr>
  </w:style>
  <w:style w:type="character" w:customStyle="1" w:styleId="A10">
    <w:name w:val="A10"/>
    <w:uiPriority w:val="99"/>
    <w:rsid w:val="007064A3"/>
    <w:rPr>
      <w:rFonts w:cs="VAG Rounded Std Light"/>
      <w:color w:val="000000"/>
    </w:rPr>
  </w:style>
  <w:style w:type="character" w:styleId="Hipervnculo">
    <w:name w:val="Hyperlink"/>
    <w:basedOn w:val="Fuentedeprrafopredeter"/>
    <w:uiPriority w:val="99"/>
    <w:unhideWhenUsed/>
    <w:rsid w:val="007064A3"/>
    <w:rPr>
      <w:color w:val="0563C1" w:themeColor="hyperlink"/>
      <w:u w:val="single"/>
    </w:rPr>
  </w:style>
  <w:style w:type="character" w:styleId="Mencinsinresolver">
    <w:name w:val="Unresolved Mention"/>
    <w:basedOn w:val="Fuentedeprrafopredeter"/>
    <w:uiPriority w:val="99"/>
    <w:semiHidden/>
    <w:unhideWhenUsed/>
    <w:rsid w:val="007064A3"/>
    <w:rPr>
      <w:color w:val="605E5C"/>
      <w:shd w:val="clear" w:color="auto" w:fill="E1DFDD"/>
    </w:rPr>
  </w:style>
  <w:style w:type="character" w:customStyle="1" w:styleId="A101">
    <w:name w:val="A10_1"/>
    <w:uiPriority w:val="99"/>
    <w:rsid w:val="007064A3"/>
    <w:rPr>
      <w:rFonts w:cs="WingdingsAnaya"/>
      <w:color w:val="000000"/>
    </w:rPr>
  </w:style>
  <w:style w:type="paragraph" w:customStyle="1" w:styleId="Pa20">
    <w:name w:val="Pa20"/>
    <w:basedOn w:val="Default"/>
    <w:next w:val="Default"/>
    <w:uiPriority w:val="99"/>
    <w:rsid w:val="007064A3"/>
    <w:pPr>
      <w:spacing w:line="271" w:lineRule="atLeast"/>
    </w:pPr>
    <w:rPr>
      <w:rFonts w:ascii="Comic Sans MS" w:eastAsia="Calibri" w:hAnsi="Comic Sans MS" w:cs="Calibri"/>
      <w:color w:val="auto"/>
    </w:rPr>
  </w:style>
  <w:style w:type="character" w:customStyle="1" w:styleId="A7">
    <w:name w:val="A7"/>
    <w:uiPriority w:val="99"/>
    <w:rsid w:val="007064A3"/>
    <w:rPr>
      <w:rFonts w:cs="Comic Sans MS"/>
      <w:b/>
      <w:bCs/>
      <w:color w:val="3FAD48"/>
      <w:sz w:val="26"/>
      <w:szCs w:val="26"/>
    </w:rPr>
  </w:style>
  <w:style w:type="paragraph" w:customStyle="1" w:styleId="Pa19">
    <w:name w:val="Pa19"/>
    <w:basedOn w:val="Default"/>
    <w:next w:val="Default"/>
    <w:uiPriority w:val="99"/>
    <w:rsid w:val="007064A3"/>
    <w:pPr>
      <w:spacing w:line="211" w:lineRule="atLeast"/>
    </w:pPr>
    <w:rPr>
      <w:rFonts w:ascii="Comic Sans MS" w:eastAsia="Calibri" w:hAnsi="Comic Sans MS" w:cs="Calibri"/>
      <w:color w:val="auto"/>
    </w:rPr>
  </w:style>
  <w:style w:type="numbering" w:customStyle="1" w:styleId="WWNum71">
    <w:name w:val="WWNum71"/>
    <w:basedOn w:val="Sinlista"/>
    <w:rsid w:val="007064A3"/>
    <w:pPr>
      <w:numPr>
        <w:numId w:val="4"/>
      </w:numPr>
    </w:pPr>
  </w:style>
  <w:style w:type="numbering" w:customStyle="1" w:styleId="WWNum72">
    <w:name w:val="WWNum72"/>
    <w:basedOn w:val="Sinlista"/>
    <w:rsid w:val="007064A3"/>
    <w:pPr>
      <w:numPr>
        <w:numId w:val="5"/>
      </w:numPr>
    </w:pPr>
  </w:style>
  <w:style w:type="numbering" w:customStyle="1" w:styleId="WWNum81">
    <w:name w:val="WWNum81"/>
    <w:basedOn w:val="Sinlista"/>
    <w:rsid w:val="007064A3"/>
    <w:pPr>
      <w:numPr>
        <w:numId w:val="6"/>
      </w:numPr>
    </w:pPr>
  </w:style>
  <w:style w:type="numbering" w:customStyle="1" w:styleId="WWNum18">
    <w:name w:val="WWNum18"/>
    <w:basedOn w:val="Sinlista"/>
    <w:rsid w:val="007064A3"/>
    <w:pPr>
      <w:numPr>
        <w:numId w:val="7"/>
      </w:numPr>
    </w:pPr>
  </w:style>
  <w:style w:type="numbering" w:customStyle="1" w:styleId="WWNum24">
    <w:name w:val="WWNum24"/>
    <w:basedOn w:val="Sinlista"/>
    <w:rsid w:val="007064A3"/>
    <w:pPr>
      <w:numPr>
        <w:numId w:val="8"/>
      </w:numPr>
    </w:pPr>
  </w:style>
  <w:style w:type="numbering" w:customStyle="1" w:styleId="WWNum75">
    <w:name w:val="WWNum75"/>
    <w:basedOn w:val="Sinlista"/>
    <w:rsid w:val="007064A3"/>
    <w:pPr>
      <w:numPr>
        <w:numId w:val="9"/>
      </w:numPr>
    </w:pPr>
  </w:style>
  <w:style w:type="numbering" w:customStyle="1" w:styleId="WWNum16">
    <w:name w:val="WWNum16"/>
    <w:basedOn w:val="Sinlista"/>
    <w:rsid w:val="007064A3"/>
    <w:pPr>
      <w:numPr>
        <w:numId w:val="10"/>
      </w:numPr>
    </w:pPr>
  </w:style>
  <w:style w:type="numbering" w:customStyle="1" w:styleId="WWNum92">
    <w:name w:val="WWNum92"/>
    <w:basedOn w:val="Sinlista"/>
    <w:rsid w:val="007064A3"/>
    <w:pPr>
      <w:numPr>
        <w:numId w:val="11"/>
      </w:numPr>
    </w:pPr>
  </w:style>
  <w:style w:type="numbering" w:customStyle="1" w:styleId="WWNum74">
    <w:name w:val="WWNum74"/>
    <w:basedOn w:val="Sinlista"/>
    <w:rsid w:val="007064A3"/>
    <w:pPr>
      <w:numPr>
        <w:numId w:val="26"/>
      </w:numPr>
    </w:pPr>
  </w:style>
  <w:style w:type="numbering" w:customStyle="1" w:styleId="WWNum109">
    <w:name w:val="WWNum109"/>
    <w:basedOn w:val="Sinlista"/>
    <w:rsid w:val="007064A3"/>
    <w:pPr>
      <w:numPr>
        <w:numId w:val="12"/>
      </w:numPr>
    </w:pPr>
  </w:style>
  <w:style w:type="numbering" w:customStyle="1" w:styleId="WWNum125">
    <w:name w:val="WWNum125"/>
    <w:basedOn w:val="Sinlista"/>
    <w:rsid w:val="007064A3"/>
    <w:pPr>
      <w:numPr>
        <w:numId w:val="13"/>
      </w:numPr>
    </w:pPr>
  </w:style>
  <w:style w:type="numbering" w:customStyle="1" w:styleId="WWNum78">
    <w:name w:val="WWNum78"/>
    <w:basedOn w:val="Sinlista"/>
    <w:rsid w:val="007064A3"/>
    <w:pPr>
      <w:numPr>
        <w:numId w:val="14"/>
      </w:numPr>
    </w:pPr>
  </w:style>
  <w:style w:type="numbering" w:customStyle="1" w:styleId="WWNum45">
    <w:name w:val="WWNum45"/>
    <w:basedOn w:val="Sinlista"/>
    <w:rsid w:val="007064A3"/>
    <w:pPr>
      <w:numPr>
        <w:numId w:val="15"/>
      </w:numPr>
    </w:pPr>
  </w:style>
  <w:style w:type="numbering" w:customStyle="1" w:styleId="WWNum35">
    <w:name w:val="WWNum35"/>
    <w:basedOn w:val="Sinlista"/>
    <w:rsid w:val="007064A3"/>
    <w:pPr>
      <w:numPr>
        <w:numId w:val="16"/>
      </w:numPr>
    </w:pPr>
  </w:style>
  <w:style w:type="numbering" w:customStyle="1" w:styleId="WWNum36">
    <w:name w:val="WWNum36"/>
    <w:basedOn w:val="Sinlista"/>
    <w:rsid w:val="007064A3"/>
    <w:pPr>
      <w:numPr>
        <w:numId w:val="17"/>
      </w:numPr>
    </w:pPr>
  </w:style>
  <w:style w:type="numbering" w:customStyle="1" w:styleId="WWNum37">
    <w:name w:val="WWNum37"/>
    <w:basedOn w:val="Sinlista"/>
    <w:rsid w:val="007064A3"/>
    <w:pPr>
      <w:numPr>
        <w:numId w:val="18"/>
      </w:numPr>
    </w:pPr>
  </w:style>
  <w:style w:type="paragraph" w:customStyle="1" w:styleId="Pa10">
    <w:name w:val="Pa10"/>
    <w:basedOn w:val="Default"/>
    <w:next w:val="Default"/>
    <w:uiPriority w:val="99"/>
    <w:rsid w:val="007064A3"/>
    <w:pPr>
      <w:spacing w:line="211" w:lineRule="atLeast"/>
    </w:pPr>
    <w:rPr>
      <w:rFonts w:ascii="VAG Rounded Std Light" w:eastAsia="Calibri" w:hAnsi="VAG Rounded Std Light" w:cs="Calibri"/>
      <w:color w:val="auto"/>
    </w:rPr>
  </w:style>
  <w:style w:type="numbering" w:customStyle="1" w:styleId="WWNum112">
    <w:name w:val="WWNum112"/>
    <w:basedOn w:val="Sinlista"/>
    <w:rsid w:val="007064A3"/>
    <w:pPr>
      <w:numPr>
        <w:numId w:val="19"/>
      </w:numPr>
    </w:pPr>
  </w:style>
  <w:style w:type="numbering" w:customStyle="1" w:styleId="WWNum113">
    <w:name w:val="WWNum113"/>
    <w:basedOn w:val="Sinlista"/>
    <w:rsid w:val="007064A3"/>
    <w:pPr>
      <w:numPr>
        <w:numId w:val="20"/>
      </w:numPr>
    </w:pPr>
  </w:style>
  <w:style w:type="numbering" w:customStyle="1" w:styleId="WWNum39">
    <w:name w:val="WWNum39"/>
    <w:basedOn w:val="Sinlista"/>
    <w:rsid w:val="007064A3"/>
    <w:pPr>
      <w:numPr>
        <w:numId w:val="21"/>
      </w:numPr>
    </w:pPr>
  </w:style>
  <w:style w:type="numbering" w:customStyle="1" w:styleId="WWNum116">
    <w:name w:val="WWNum116"/>
    <w:basedOn w:val="Sinlista"/>
    <w:rsid w:val="007064A3"/>
    <w:pPr>
      <w:numPr>
        <w:numId w:val="27"/>
      </w:numPr>
    </w:pPr>
  </w:style>
  <w:style w:type="numbering" w:customStyle="1" w:styleId="WWNum128">
    <w:name w:val="WWNum128"/>
    <w:basedOn w:val="Sinlista"/>
    <w:rsid w:val="007064A3"/>
    <w:pPr>
      <w:numPr>
        <w:numId w:val="22"/>
      </w:numPr>
    </w:pPr>
  </w:style>
  <w:style w:type="numbering" w:customStyle="1" w:styleId="WWNum129">
    <w:name w:val="WWNum129"/>
    <w:basedOn w:val="Sinlista"/>
    <w:rsid w:val="007064A3"/>
    <w:pPr>
      <w:numPr>
        <w:numId w:val="23"/>
      </w:numPr>
    </w:pPr>
  </w:style>
  <w:style w:type="numbering" w:customStyle="1" w:styleId="WWNum124">
    <w:name w:val="WWNum124"/>
    <w:basedOn w:val="Sinlista"/>
    <w:rsid w:val="007064A3"/>
    <w:pPr>
      <w:numPr>
        <w:numId w:val="24"/>
      </w:numPr>
    </w:pPr>
  </w:style>
  <w:style w:type="numbering" w:customStyle="1" w:styleId="WWNum115">
    <w:name w:val="WWNum115"/>
    <w:basedOn w:val="Sinlista"/>
    <w:rsid w:val="007064A3"/>
    <w:pPr>
      <w:numPr>
        <w:numId w:val="25"/>
      </w:numPr>
    </w:pPr>
  </w:style>
  <w:style w:type="table" w:customStyle="1" w:styleId="18">
    <w:name w:val="18"/>
    <w:basedOn w:val="TableNormal5"/>
    <w:rsid w:val="00496281"/>
    <w:rPr>
      <w:rFonts w:ascii="Calibri" w:eastAsia="Calibri" w:hAnsi="Calibri" w:cs="Calibri"/>
      <w:sz w:val="22"/>
      <w:szCs w:val="22"/>
    </w:rPr>
    <w:tblPr>
      <w:tblStyleRowBandSize w:val="1"/>
      <w:tblStyleColBandSize w:val="1"/>
      <w:tblCellMar>
        <w:left w:w="108" w:type="dxa"/>
        <w:right w:w="108" w:type="dxa"/>
      </w:tblCellMar>
    </w:tblPr>
  </w:style>
  <w:style w:type="paragraph" w:customStyle="1" w:styleId="TABLATEXTOGUIN">
    <w:name w:val="TABLA TEXTO GUIÓN"/>
    <w:qFormat/>
    <w:rsid w:val="0019595D"/>
    <w:pPr>
      <w:tabs>
        <w:tab w:val="num" w:pos="720"/>
      </w:tabs>
      <w:spacing w:before="45" w:after="45" w:line="288" w:lineRule="auto"/>
      <w:ind w:left="170" w:hanging="170"/>
    </w:pPr>
    <w:rPr>
      <w:rFonts w:ascii="Times New Roman MT Std" w:eastAsia="Times New Roman" w:hAnsi="Times New Roman MT Std" w:cs="Times New Roman"/>
      <w:noProof/>
      <w:sz w:val="19"/>
      <w:szCs w:val="19"/>
      <w:lang w:val="es-ES_tradnl"/>
    </w:rPr>
  </w:style>
  <w:style w:type="paragraph" w:styleId="Listaconvietas">
    <w:name w:val="List Bullet"/>
    <w:basedOn w:val="Normal"/>
    <w:rsid w:val="001343FF"/>
    <w:pPr>
      <w:spacing w:before="0" w:after="0" w:line="240" w:lineRule="auto"/>
    </w:pPr>
    <w:rPr>
      <w:rFonts w:ascii="Garamond" w:eastAsia="Times New Roman" w:hAnsi="Garamond" w:cs="Times New Roman"/>
      <w:szCs w:val="24"/>
    </w:rPr>
  </w:style>
  <w:style w:type="character" w:customStyle="1" w:styleId="SinespaciadoCar">
    <w:name w:val="Sin espaciado Car"/>
    <w:basedOn w:val="Fuentedeprrafopredeter"/>
    <w:link w:val="Sinespaciado"/>
    <w:uiPriority w:val="1"/>
    <w:rsid w:val="00872610"/>
  </w:style>
  <w:style w:type="paragraph" w:styleId="TDC1">
    <w:name w:val="toc 1"/>
    <w:basedOn w:val="Normal"/>
    <w:next w:val="Normal"/>
    <w:autoRedefine/>
    <w:uiPriority w:val="39"/>
    <w:unhideWhenUsed/>
    <w:rsid w:val="00872610"/>
    <w:pPr>
      <w:spacing w:before="360" w:after="360"/>
    </w:pPr>
    <w:rPr>
      <w:rFonts w:cstheme="minorHAnsi"/>
      <w:b/>
      <w:bCs/>
      <w:caps/>
      <w:sz w:val="22"/>
      <w:szCs w:val="22"/>
      <w:u w:val="single"/>
    </w:rPr>
  </w:style>
  <w:style w:type="paragraph" w:styleId="TDC2">
    <w:name w:val="toc 2"/>
    <w:basedOn w:val="Normal"/>
    <w:next w:val="Normal"/>
    <w:autoRedefine/>
    <w:uiPriority w:val="39"/>
    <w:unhideWhenUsed/>
    <w:rsid w:val="00872610"/>
    <w:pPr>
      <w:spacing w:before="0" w:after="0"/>
    </w:pPr>
    <w:rPr>
      <w:rFonts w:cstheme="minorHAnsi"/>
      <w:b/>
      <w:bCs/>
      <w:smallCaps/>
      <w:sz w:val="22"/>
      <w:szCs w:val="22"/>
    </w:rPr>
  </w:style>
  <w:style w:type="paragraph" w:styleId="TDC3">
    <w:name w:val="toc 3"/>
    <w:basedOn w:val="Normal"/>
    <w:next w:val="Normal"/>
    <w:autoRedefine/>
    <w:uiPriority w:val="39"/>
    <w:semiHidden/>
    <w:unhideWhenUsed/>
    <w:rsid w:val="00872610"/>
    <w:pPr>
      <w:spacing w:before="0" w:after="0"/>
    </w:pPr>
    <w:rPr>
      <w:rFonts w:cstheme="minorHAnsi"/>
      <w:smallCaps/>
      <w:sz w:val="22"/>
      <w:szCs w:val="22"/>
    </w:rPr>
  </w:style>
  <w:style w:type="paragraph" w:styleId="TDC4">
    <w:name w:val="toc 4"/>
    <w:basedOn w:val="Normal"/>
    <w:next w:val="Normal"/>
    <w:autoRedefine/>
    <w:uiPriority w:val="39"/>
    <w:semiHidden/>
    <w:unhideWhenUsed/>
    <w:rsid w:val="00872610"/>
    <w:pPr>
      <w:spacing w:before="0" w:after="0"/>
    </w:pPr>
    <w:rPr>
      <w:rFonts w:cstheme="minorHAnsi"/>
      <w:sz w:val="22"/>
      <w:szCs w:val="22"/>
    </w:rPr>
  </w:style>
  <w:style w:type="paragraph" w:styleId="TDC5">
    <w:name w:val="toc 5"/>
    <w:basedOn w:val="Normal"/>
    <w:next w:val="Normal"/>
    <w:autoRedefine/>
    <w:uiPriority w:val="39"/>
    <w:semiHidden/>
    <w:unhideWhenUsed/>
    <w:rsid w:val="00872610"/>
    <w:pPr>
      <w:spacing w:before="0" w:after="0"/>
    </w:pPr>
    <w:rPr>
      <w:rFonts w:cstheme="minorHAnsi"/>
      <w:sz w:val="22"/>
      <w:szCs w:val="22"/>
    </w:rPr>
  </w:style>
  <w:style w:type="paragraph" w:styleId="TDC6">
    <w:name w:val="toc 6"/>
    <w:basedOn w:val="Normal"/>
    <w:next w:val="Normal"/>
    <w:autoRedefine/>
    <w:uiPriority w:val="39"/>
    <w:semiHidden/>
    <w:unhideWhenUsed/>
    <w:rsid w:val="00872610"/>
    <w:pPr>
      <w:spacing w:before="0" w:after="0"/>
    </w:pPr>
    <w:rPr>
      <w:rFonts w:cstheme="minorHAnsi"/>
      <w:sz w:val="22"/>
      <w:szCs w:val="22"/>
    </w:rPr>
  </w:style>
  <w:style w:type="paragraph" w:styleId="TDC7">
    <w:name w:val="toc 7"/>
    <w:basedOn w:val="Normal"/>
    <w:next w:val="Normal"/>
    <w:autoRedefine/>
    <w:uiPriority w:val="39"/>
    <w:semiHidden/>
    <w:unhideWhenUsed/>
    <w:rsid w:val="00872610"/>
    <w:pPr>
      <w:spacing w:before="0" w:after="0"/>
    </w:pPr>
    <w:rPr>
      <w:rFonts w:cstheme="minorHAnsi"/>
      <w:sz w:val="22"/>
      <w:szCs w:val="22"/>
    </w:rPr>
  </w:style>
  <w:style w:type="paragraph" w:styleId="TDC8">
    <w:name w:val="toc 8"/>
    <w:basedOn w:val="Normal"/>
    <w:next w:val="Normal"/>
    <w:autoRedefine/>
    <w:uiPriority w:val="39"/>
    <w:semiHidden/>
    <w:unhideWhenUsed/>
    <w:rsid w:val="00872610"/>
    <w:pPr>
      <w:spacing w:before="0" w:after="0"/>
    </w:pPr>
    <w:rPr>
      <w:rFonts w:cstheme="minorHAnsi"/>
      <w:sz w:val="22"/>
      <w:szCs w:val="22"/>
    </w:rPr>
  </w:style>
  <w:style w:type="paragraph" w:styleId="TDC9">
    <w:name w:val="toc 9"/>
    <w:basedOn w:val="Normal"/>
    <w:next w:val="Normal"/>
    <w:autoRedefine/>
    <w:uiPriority w:val="39"/>
    <w:semiHidden/>
    <w:unhideWhenUsed/>
    <w:rsid w:val="00872610"/>
    <w:pPr>
      <w:spacing w:before="0" w:after="0"/>
    </w:pPr>
    <w:rPr>
      <w:rFonts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direccion@colegiopuente.es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2AB46C-2234-4D4C-A660-AF659AD4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47</Pages>
  <Words>9213</Words>
  <Characters>50677</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PROGRAMACIÓN: DESCUBRIMIENTO Y EXPLORACIÓN DEL ENTORNO</vt:lpstr>
    </vt:vector>
  </TitlesOfParts>
  <Company>Colegio Puente</Company>
  <LinksUpToDate>false</LinksUpToDate>
  <CharactersWithSpaces>59771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DESCUBRIMIENTO Y EXPLORACIÓN DEL ENTORNO</dc:title>
  <dc:subject>Colegio Puente</dc:subject>
  <dc:creator>Última revisión 4 de noviembre de 2025</dc:creator>
  <cp:keywords/>
  <cp:lastModifiedBy>Andrea Montes Holanda</cp:lastModifiedBy>
  <cp:revision>8</cp:revision>
  <cp:lastPrinted>2018-09-24T09:29:00Z</cp:lastPrinted>
  <dcterms:created xsi:type="dcterms:W3CDTF">2025-11-03T15:44:00Z</dcterms:created>
  <dcterms:modified xsi:type="dcterms:W3CDTF">2025-11-04T09:21:00Z</dcterms:modified>
</cp:coreProperties>
</file>